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BC" w:rsidRDefault="00BB02BC">
      <w:bookmarkStart w:id="0" w:name="_GoBack"/>
      <w:bookmarkEnd w:id="0"/>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1235"/>
      </w:tblGrid>
      <w:tr w:rsidR="00A176D2" w:rsidTr="00DA6725">
        <w:trPr>
          <w:cantSplit/>
        </w:trPr>
        <w:tc>
          <w:tcPr>
            <w:tcW w:w="8856" w:type="dxa"/>
            <w:gridSpan w:val="6"/>
          </w:tcPr>
          <w:p w:rsidR="00A176D2" w:rsidRDefault="00A176D2" w:rsidP="00DA6725">
            <w:pPr>
              <w:rPr>
                <w:rFonts w:ascii="Arial" w:hAnsi="Arial"/>
                <w:lang w:val="en-GB"/>
              </w:rPr>
            </w:pPr>
          </w:p>
          <w:p w:rsidR="00A176D2" w:rsidRDefault="00A176D2" w:rsidP="00DA672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176D2" w:rsidRDefault="00A176D2" w:rsidP="00DA6725">
            <w:pPr>
              <w:rPr>
                <w:rFonts w:ascii="Arial" w:hAnsi="Arial"/>
                <w:b/>
                <w:sz w:val="28"/>
                <w:lang w:val="en-GB"/>
              </w:rPr>
            </w:pPr>
          </w:p>
          <w:p w:rsidR="00A176D2" w:rsidRPr="00C97440" w:rsidRDefault="00A176D2" w:rsidP="00DA672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A176D2" w:rsidRDefault="00A176D2" w:rsidP="00DA6725">
            <w:pPr>
              <w:jc w:val="center"/>
              <w:rPr>
                <w:rFonts w:ascii="Arial" w:hAnsi="Arial"/>
              </w:rPr>
            </w:pPr>
          </w:p>
          <w:p w:rsidR="00A176D2" w:rsidRDefault="00A176D2" w:rsidP="00DA6725">
            <w:pPr>
              <w:jc w:val="center"/>
              <w:rPr>
                <w:rFonts w:ascii="Arial" w:hAnsi="Arial"/>
                <w:lang w:val="en-GB"/>
              </w:rPr>
            </w:pPr>
          </w:p>
          <w:p w:rsidR="00A176D2" w:rsidRDefault="00AE2B3A" w:rsidP="00DA6725">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2pt">
                  <v:imagedata r:id="rId9" o:title="New Logo - College BW"/>
                </v:shape>
              </w:pict>
            </w:r>
          </w:p>
          <w:p w:rsidR="00A176D2" w:rsidRDefault="00A176D2" w:rsidP="00DA6725">
            <w:pPr>
              <w:jc w:val="center"/>
              <w:rPr>
                <w:rFonts w:ascii="Arial" w:hAnsi="Arial"/>
                <w:lang w:val="en-GB"/>
              </w:rPr>
            </w:pPr>
          </w:p>
          <w:p w:rsidR="00A176D2" w:rsidRDefault="00A176D2" w:rsidP="00DA6725">
            <w:pPr>
              <w:jc w:val="center"/>
              <w:rPr>
                <w:rFonts w:ascii="Arial" w:hAnsi="Arial"/>
                <w:lang w:val="en-GB"/>
              </w:rPr>
            </w:pPr>
          </w:p>
          <w:p w:rsidR="00A176D2" w:rsidRDefault="00A176D2" w:rsidP="00DA6725">
            <w:pPr>
              <w:pStyle w:val="Heading1"/>
              <w:rPr>
                <w:rFonts w:ascii="Arial" w:hAnsi="Arial"/>
                <w:sz w:val="28"/>
                <w:u w:val="none"/>
              </w:rPr>
            </w:pPr>
            <w:r>
              <w:rPr>
                <w:rFonts w:ascii="Arial" w:hAnsi="Arial"/>
                <w:sz w:val="28"/>
                <w:u w:val="none"/>
              </w:rPr>
              <w:t>COURSE OUTLINE</w:t>
            </w:r>
          </w:p>
          <w:p w:rsidR="00A176D2" w:rsidRDefault="00A176D2"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COURSE TITLE:</w:t>
            </w:r>
          </w:p>
          <w:p w:rsidR="00A176D2" w:rsidRDefault="00A176D2" w:rsidP="00DA6725">
            <w:pPr>
              <w:rPr>
                <w:rFonts w:ascii="Arial" w:hAnsi="Arial"/>
                <w:b/>
              </w:rPr>
            </w:pPr>
          </w:p>
        </w:tc>
        <w:tc>
          <w:tcPr>
            <w:tcW w:w="6338" w:type="dxa"/>
            <w:gridSpan w:val="4"/>
          </w:tcPr>
          <w:p w:rsidR="00A176D2" w:rsidRDefault="00D92687" w:rsidP="00DA6725">
            <w:pPr>
              <w:rPr>
                <w:rFonts w:ascii="Arial" w:hAnsi="Arial"/>
              </w:rPr>
            </w:pPr>
            <w:r w:rsidRPr="009636F2">
              <w:rPr>
                <w:rFonts w:ascii="Arial" w:hAnsi="Arial" w:cs="Arial"/>
              </w:rPr>
              <w:t>Applied Physics</w:t>
            </w:r>
          </w:p>
        </w:tc>
      </w:tr>
      <w:tr w:rsidR="00A176D2" w:rsidTr="00DA6725">
        <w:tc>
          <w:tcPr>
            <w:tcW w:w="2518" w:type="dxa"/>
            <w:gridSpan w:val="2"/>
          </w:tcPr>
          <w:p w:rsidR="00A176D2" w:rsidRDefault="00A176D2" w:rsidP="00DA6725">
            <w:pPr>
              <w:rPr>
                <w:rFonts w:ascii="Arial" w:hAnsi="Arial"/>
                <w:b/>
                <w:lang w:val="en-GB"/>
              </w:rPr>
            </w:pPr>
            <w:r>
              <w:rPr>
                <w:rFonts w:ascii="Arial" w:hAnsi="Arial"/>
                <w:b/>
                <w:lang w:val="en-GB"/>
              </w:rPr>
              <w:t>CODE NO. :</w:t>
            </w:r>
          </w:p>
          <w:p w:rsidR="00A176D2" w:rsidRDefault="00A176D2" w:rsidP="00DA6725">
            <w:pPr>
              <w:rPr>
                <w:rFonts w:ascii="Arial" w:hAnsi="Arial"/>
                <w:b/>
              </w:rPr>
            </w:pPr>
          </w:p>
        </w:tc>
        <w:tc>
          <w:tcPr>
            <w:tcW w:w="3402" w:type="dxa"/>
            <w:gridSpan w:val="2"/>
          </w:tcPr>
          <w:p w:rsidR="00A176D2" w:rsidRDefault="00D92687" w:rsidP="00DA6725">
            <w:pPr>
              <w:rPr>
                <w:rFonts w:ascii="Arial" w:hAnsi="Arial"/>
              </w:rPr>
            </w:pPr>
            <w:proofErr w:type="spellStart"/>
            <w:r w:rsidRPr="009636F2">
              <w:rPr>
                <w:rFonts w:ascii="Arial" w:hAnsi="Arial" w:cs="Arial"/>
              </w:rPr>
              <w:t>PHY</w:t>
            </w:r>
            <w:proofErr w:type="spellEnd"/>
            <w:r w:rsidRPr="009636F2">
              <w:rPr>
                <w:rFonts w:ascii="Arial" w:hAnsi="Arial" w:cs="Arial"/>
              </w:rPr>
              <w:t xml:space="preserve"> 100</w:t>
            </w:r>
          </w:p>
        </w:tc>
        <w:tc>
          <w:tcPr>
            <w:tcW w:w="1701" w:type="dxa"/>
          </w:tcPr>
          <w:p w:rsidR="00A176D2" w:rsidRDefault="00A176D2" w:rsidP="00DA6725">
            <w:pPr>
              <w:rPr>
                <w:rFonts w:ascii="Arial" w:hAnsi="Arial"/>
                <w:b/>
              </w:rPr>
            </w:pPr>
            <w:r>
              <w:rPr>
                <w:rFonts w:ascii="Arial" w:hAnsi="Arial"/>
                <w:b/>
                <w:lang w:val="en-GB"/>
              </w:rPr>
              <w:t>SEMESTER:</w:t>
            </w:r>
          </w:p>
        </w:tc>
        <w:tc>
          <w:tcPr>
            <w:tcW w:w="1235" w:type="dxa"/>
          </w:tcPr>
          <w:p w:rsidR="00A176D2" w:rsidRDefault="00D92687" w:rsidP="00DA6725">
            <w:pPr>
              <w:rPr>
                <w:rFonts w:ascii="Arial" w:hAnsi="Arial"/>
              </w:rPr>
            </w:pPr>
            <w:r>
              <w:rPr>
                <w:rFonts w:ascii="Arial" w:hAnsi="Arial"/>
              </w:rPr>
              <w:t>I</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PROGRAM:</w:t>
            </w:r>
          </w:p>
          <w:p w:rsidR="00A176D2" w:rsidRDefault="00A176D2" w:rsidP="00DA6725">
            <w:pPr>
              <w:rPr>
                <w:rFonts w:ascii="Arial" w:hAnsi="Arial"/>
              </w:rPr>
            </w:pPr>
          </w:p>
        </w:tc>
        <w:tc>
          <w:tcPr>
            <w:tcW w:w="6338" w:type="dxa"/>
            <w:gridSpan w:val="4"/>
          </w:tcPr>
          <w:p w:rsidR="008E407F" w:rsidRDefault="008E407F" w:rsidP="00DA6725">
            <w:pPr>
              <w:rPr>
                <w:rFonts w:ascii="Arial" w:hAnsi="Arial" w:cs="Arial"/>
              </w:rPr>
            </w:pPr>
            <w:r>
              <w:rPr>
                <w:rFonts w:ascii="Arial" w:hAnsi="Arial" w:cs="Arial"/>
              </w:rPr>
              <w:t>Electrical Engineering Technician – Power Generation</w:t>
            </w:r>
          </w:p>
          <w:p w:rsidR="00A176D2" w:rsidRDefault="00D92687" w:rsidP="00DA6725">
            <w:pPr>
              <w:rPr>
                <w:rFonts w:ascii="Arial" w:hAnsi="Arial" w:cs="Arial"/>
              </w:rPr>
            </w:pPr>
            <w:r w:rsidRPr="009636F2">
              <w:rPr>
                <w:rFonts w:ascii="Arial" w:hAnsi="Arial" w:cs="Arial"/>
              </w:rPr>
              <w:t>Environme</w:t>
            </w:r>
            <w:r w:rsidR="008E407F">
              <w:rPr>
                <w:rFonts w:ascii="Arial" w:hAnsi="Arial" w:cs="Arial"/>
              </w:rPr>
              <w:t>ntal Technician – Water</w:t>
            </w:r>
          </w:p>
          <w:p w:rsidR="008E407F" w:rsidRDefault="008E407F"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AUTHOR:</w:t>
            </w:r>
          </w:p>
          <w:p w:rsidR="00A176D2" w:rsidRDefault="00A176D2" w:rsidP="00DA6725">
            <w:pPr>
              <w:rPr>
                <w:rFonts w:ascii="Arial" w:hAnsi="Arial"/>
              </w:rPr>
            </w:pPr>
          </w:p>
        </w:tc>
        <w:tc>
          <w:tcPr>
            <w:tcW w:w="6338" w:type="dxa"/>
            <w:gridSpan w:val="4"/>
          </w:tcPr>
          <w:p w:rsidR="00A176D2" w:rsidRDefault="00A176D2" w:rsidP="00DA6725">
            <w:pPr>
              <w:rPr>
                <w:rFonts w:ascii="Arial" w:hAnsi="Arial"/>
              </w:rPr>
            </w:pPr>
            <w:r>
              <w:rPr>
                <w:rFonts w:ascii="Arial" w:hAnsi="Arial" w:cs="Arial"/>
              </w:rPr>
              <w:t>Bazlur Rasheed</w:t>
            </w:r>
          </w:p>
        </w:tc>
      </w:tr>
      <w:tr w:rsidR="00A176D2" w:rsidTr="008E407F">
        <w:tc>
          <w:tcPr>
            <w:tcW w:w="2518" w:type="dxa"/>
            <w:gridSpan w:val="2"/>
          </w:tcPr>
          <w:p w:rsidR="00A176D2" w:rsidRDefault="00A176D2" w:rsidP="00DA6725">
            <w:pPr>
              <w:rPr>
                <w:rFonts w:ascii="Arial" w:hAnsi="Arial"/>
                <w:b/>
                <w:lang w:val="en-GB"/>
              </w:rPr>
            </w:pPr>
            <w:r>
              <w:rPr>
                <w:rFonts w:ascii="Arial" w:hAnsi="Arial"/>
                <w:b/>
                <w:lang w:val="en-GB"/>
              </w:rPr>
              <w:t>DATE:</w:t>
            </w:r>
          </w:p>
          <w:p w:rsidR="00A176D2" w:rsidRDefault="00A176D2" w:rsidP="00DA6725">
            <w:pPr>
              <w:rPr>
                <w:rFonts w:ascii="Arial" w:hAnsi="Arial"/>
              </w:rPr>
            </w:pPr>
          </w:p>
        </w:tc>
        <w:tc>
          <w:tcPr>
            <w:tcW w:w="1460" w:type="dxa"/>
          </w:tcPr>
          <w:p w:rsidR="00A176D2" w:rsidRDefault="008E4999" w:rsidP="00040AE4">
            <w:pPr>
              <w:rPr>
                <w:rFonts w:ascii="Arial" w:hAnsi="Arial"/>
              </w:rPr>
            </w:pPr>
            <w:r>
              <w:rPr>
                <w:rFonts w:ascii="Arial" w:hAnsi="Arial" w:cs="Arial"/>
              </w:rPr>
              <w:t>Sept</w:t>
            </w:r>
            <w:r w:rsidR="00A176D2" w:rsidRPr="002B7EA5">
              <w:rPr>
                <w:rFonts w:ascii="Arial" w:hAnsi="Arial" w:cs="Arial"/>
              </w:rPr>
              <w:t xml:space="preserve"> 20</w:t>
            </w:r>
            <w:r w:rsidR="00A176D2">
              <w:rPr>
                <w:rFonts w:ascii="Arial" w:hAnsi="Arial" w:cs="Arial"/>
              </w:rPr>
              <w:t>1</w:t>
            </w:r>
            <w:r>
              <w:rPr>
                <w:rFonts w:ascii="Arial" w:hAnsi="Arial" w:cs="Arial"/>
              </w:rPr>
              <w:t>2</w:t>
            </w:r>
          </w:p>
        </w:tc>
        <w:tc>
          <w:tcPr>
            <w:tcW w:w="3643" w:type="dxa"/>
            <w:gridSpan w:val="2"/>
          </w:tcPr>
          <w:p w:rsidR="00A176D2" w:rsidRDefault="00A176D2" w:rsidP="00DA6725">
            <w:pPr>
              <w:rPr>
                <w:rFonts w:ascii="Arial" w:hAnsi="Arial"/>
              </w:rPr>
            </w:pPr>
            <w:r>
              <w:rPr>
                <w:rFonts w:ascii="Arial" w:hAnsi="Arial"/>
                <w:b/>
                <w:lang w:val="en-GB"/>
              </w:rPr>
              <w:t>PREVIOUS OUTLINE DATED:</w:t>
            </w:r>
          </w:p>
        </w:tc>
        <w:tc>
          <w:tcPr>
            <w:tcW w:w="1235" w:type="dxa"/>
          </w:tcPr>
          <w:p w:rsidR="00A176D2" w:rsidRDefault="008E4999" w:rsidP="00040AE4">
            <w:pPr>
              <w:rPr>
                <w:rFonts w:ascii="Arial" w:hAnsi="Arial"/>
              </w:rPr>
            </w:pPr>
            <w:r>
              <w:rPr>
                <w:rFonts w:ascii="Arial" w:hAnsi="Arial" w:cs="Arial"/>
              </w:rPr>
              <w:t>Aug</w:t>
            </w:r>
            <w:r w:rsidR="00A176D2" w:rsidRPr="002B7EA5">
              <w:rPr>
                <w:rFonts w:ascii="Arial" w:hAnsi="Arial" w:cs="Arial"/>
              </w:rPr>
              <w:t>20</w:t>
            </w:r>
            <w:r w:rsidR="00040AE4">
              <w:rPr>
                <w:rFonts w:ascii="Arial" w:hAnsi="Arial" w:cs="Arial"/>
              </w:rPr>
              <w:t>1</w:t>
            </w:r>
            <w:r>
              <w:rPr>
                <w:rFonts w:ascii="Arial" w:hAnsi="Arial" w:cs="Arial"/>
              </w:rPr>
              <w:t>1</w:t>
            </w:r>
          </w:p>
        </w:tc>
      </w:tr>
      <w:tr w:rsidR="001350D7" w:rsidTr="008E407F">
        <w:trPr>
          <w:cantSplit/>
        </w:trPr>
        <w:tc>
          <w:tcPr>
            <w:tcW w:w="2518" w:type="dxa"/>
            <w:gridSpan w:val="2"/>
          </w:tcPr>
          <w:p w:rsidR="001350D7" w:rsidRDefault="001350D7" w:rsidP="00217941">
            <w:pPr>
              <w:rPr>
                <w:rFonts w:ascii="Arial" w:hAnsi="Arial"/>
              </w:rPr>
            </w:pPr>
            <w:r>
              <w:rPr>
                <w:rFonts w:ascii="Arial" w:hAnsi="Arial"/>
                <w:b/>
                <w:lang w:val="en-GB"/>
              </w:rPr>
              <w:t>APPROVED:</w:t>
            </w:r>
          </w:p>
        </w:tc>
        <w:tc>
          <w:tcPr>
            <w:tcW w:w="5103" w:type="dxa"/>
            <w:gridSpan w:val="3"/>
          </w:tcPr>
          <w:p w:rsidR="001350D7" w:rsidRPr="00D20568" w:rsidRDefault="00D20568" w:rsidP="00D20568">
            <w:pPr>
              <w:pStyle w:val="Heading2"/>
              <w:rPr>
                <w:rFonts w:ascii="Brush Script MT" w:hAnsi="Brush Script MT" w:cs="Arial"/>
                <w:b w:val="0"/>
                <w:sz w:val="48"/>
                <w:szCs w:val="48"/>
                <w:lang w:val="en-US"/>
              </w:rPr>
            </w:pPr>
            <w:r w:rsidRPr="00D20568">
              <w:rPr>
                <w:rFonts w:ascii="Brush Script MT" w:hAnsi="Brush Script MT" w:cs="Arial"/>
                <w:b w:val="0"/>
                <w:sz w:val="48"/>
                <w:szCs w:val="48"/>
                <w:lang w:val="en-US"/>
              </w:rPr>
              <w:t>“Corey Meunier”</w:t>
            </w:r>
          </w:p>
        </w:tc>
        <w:tc>
          <w:tcPr>
            <w:tcW w:w="1235" w:type="dxa"/>
          </w:tcPr>
          <w:p w:rsidR="001350D7" w:rsidRPr="008E407F" w:rsidRDefault="00D20568" w:rsidP="00217941">
            <w:pPr>
              <w:rPr>
                <w:rFonts w:ascii="Arial" w:hAnsi="Arial"/>
              </w:rPr>
            </w:pPr>
            <w:r>
              <w:rPr>
                <w:rFonts w:ascii="Arial" w:hAnsi="Arial"/>
              </w:rPr>
              <w:t xml:space="preserve"> </w:t>
            </w:r>
          </w:p>
        </w:tc>
      </w:tr>
      <w:tr w:rsidR="001350D7" w:rsidTr="008E407F">
        <w:trPr>
          <w:cantSplit/>
        </w:trPr>
        <w:tc>
          <w:tcPr>
            <w:tcW w:w="2518" w:type="dxa"/>
            <w:gridSpan w:val="2"/>
          </w:tcPr>
          <w:p w:rsidR="001350D7" w:rsidRDefault="001350D7" w:rsidP="00217941">
            <w:pPr>
              <w:rPr>
                <w:rFonts w:ascii="Arial" w:hAnsi="Arial"/>
              </w:rPr>
            </w:pPr>
          </w:p>
        </w:tc>
        <w:tc>
          <w:tcPr>
            <w:tcW w:w="5103" w:type="dxa"/>
            <w:gridSpan w:val="3"/>
          </w:tcPr>
          <w:p w:rsidR="001350D7" w:rsidRDefault="001350D7" w:rsidP="00217941">
            <w:pPr>
              <w:pStyle w:val="Heading2"/>
              <w:rPr>
                <w:rFonts w:ascii="Arial" w:hAnsi="Arial"/>
                <w:lang w:val="en-US"/>
              </w:rPr>
            </w:pPr>
            <w:r>
              <w:rPr>
                <w:rFonts w:ascii="Arial" w:hAnsi="Arial"/>
                <w:lang w:val="en-US"/>
              </w:rPr>
              <w:t>CHAIR</w:t>
            </w:r>
          </w:p>
        </w:tc>
        <w:tc>
          <w:tcPr>
            <w:tcW w:w="1235" w:type="dxa"/>
          </w:tcPr>
          <w:p w:rsidR="001350D7" w:rsidRDefault="001350D7" w:rsidP="008E407F">
            <w:pPr>
              <w:jc w:val="center"/>
              <w:rPr>
                <w:rFonts w:ascii="Arial" w:hAnsi="Arial"/>
                <w:b/>
                <w:lang w:val="en-GB"/>
              </w:rPr>
            </w:pPr>
            <w:r>
              <w:rPr>
                <w:rFonts w:ascii="Arial" w:hAnsi="Arial"/>
                <w:b/>
                <w:lang w:val="en-GB"/>
              </w:rPr>
              <w:t>DATE</w:t>
            </w:r>
          </w:p>
          <w:p w:rsidR="001350D7" w:rsidRPr="00C13A1E" w:rsidRDefault="001350D7" w:rsidP="00217941">
            <w:pPr>
              <w:rPr>
                <w:rFonts w:ascii="Arial" w:hAnsi="Arial"/>
                <w:b/>
                <w:lang w:val="en-GB"/>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TOTAL CREDITS:</w:t>
            </w:r>
          </w:p>
          <w:p w:rsidR="00A176D2" w:rsidRDefault="00A176D2" w:rsidP="00DA6725">
            <w:pPr>
              <w:rPr>
                <w:rFonts w:ascii="Arial" w:hAnsi="Arial"/>
              </w:rPr>
            </w:pPr>
          </w:p>
        </w:tc>
        <w:tc>
          <w:tcPr>
            <w:tcW w:w="6338" w:type="dxa"/>
            <w:gridSpan w:val="4"/>
          </w:tcPr>
          <w:p w:rsidR="00A176D2" w:rsidRDefault="00D92687" w:rsidP="00DA6725">
            <w:pPr>
              <w:rPr>
                <w:rFonts w:ascii="Arial" w:hAnsi="Arial"/>
              </w:rPr>
            </w:pPr>
            <w:r>
              <w:rPr>
                <w:rFonts w:ascii="Arial" w:hAnsi="Arial"/>
              </w:rPr>
              <w:t>4</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PREREQUISITE(S):</w:t>
            </w:r>
          </w:p>
          <w:p w:rsidR="00A176D2" w:rsidRDefault="00A176D2" w:rsidP="00DA6725">
            <w:pPr>
              <w:rPr>
                <w:rFonts w:ascii="Arial" w:hAnsi="Arial"/>
              </w:rPr>
            </w:pPr>
          </w:p>
        </w:tc>
        <w:tc>
          <w:tcPr>
            <w:tcW w:w="6338" w:type="dxa"/>
            <w:gridSpan w:val="4"/>
          </w:tcPr>
          <w:p w:rsidR="00A176D2" w:rsidRDefault="00D92687" w:rsidP="00DA6725">
            <w:pPr>
              <w:rPr>
                <w:rFonts w:ascii="Arial" w:hAnsi="Arial"/>
              </w:rPr>
            </w:pPr>
            <w:r>
              <w:rPr>
                <w:rFonts w:ascii="Arial" w:hAnsi="Arial" w:cs="Arial"/>
              </w:rPr>
              <w:t>None</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HOURS/WEEK:</w:t>
            </w:r>
          </w:p>
          <w:p w:rsidR="00A176D2" w:rsidRDefault="00A176D2" w:rsidP="00DA6725">
            <w:pPr>
              <w:rPr>
                <w:rFonts w:ascii="Arial" w:hAnsi="Arial"/>
              </w:rPr>
            </w:pPr>
          </w:p>
        </w:tc>
        <w:tc>
          <w:tcPr>
            <w:tcW w:w="6338" w:type="dxa"/>
            <w:gridSpan w:val="4"/>
          </w:tcPr>
          <w:p w:rsidR="00A176D2" w:rsidRDefault="00D92687" w:rsidP="00DA6725">
            <w:pPr>
              <w:rPr>
                <w:rFonts w:ascii="Arial" w:hAnsi="Arial"/>
              </w:rPr>
            </w:pPr>
            <w:r>
              <w:rPr>
                <w:rFonts w:ascii="Arial" w:hAnsi="Arial"/>
              </w:rPr>
              <w:t>4</w:t>
            </w:r>
          </w:p>
        </w:tc>
      </w:tr>
      <w:tr w:rsidR="00A176D2" w:rsidTr="00DA6725">
        <w:trPr>
          <w:cantSplit/>
        </w:trPr>
        <w:tc>
          <w:tcPr>
            <w:tcW w:w="8856" w:type="dxa"/>
            <w:gridSpan w:val="6"/>
          </w:tcPr>
          <w:p w:rsidR="00A176D2" w:rsidRDefault="00A176D2" w:rsidP="00DA6725">
            <w:pPr>
              <w:pStyle w:val="Heading2"/>
              <w:tabs>
                <w:tab w:val="center" w:pos="4560"/>
              </w:tabs>
              <w:rPr>
                <w:rFonts w:ascii="Arial" w:hAnsi="Arial"/>
              </w:rPr>
            </w:pPr>
          </w:p>
          <w:p w:rsidR="00A176D2" w:rsidRDefault="00A176D2" w:rsidP="00DA672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40AE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176D2" w:rsidRDefault="00A176D2" w:rsidP="00DA67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176D2" w:rsidRDefault="00A176D2" w:rsidP="00DA67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176D2" w:rsidTr="00DA6725">
        <w:trPr>
          <w:cantSplit/>
        </w:trPr>
        <w:tc>
          <w:tcPr>
            <w:tcW w:w="8856" w:type="dxa"/>
            <w:gridSpan w:val="6"/>
          </w:tcPr>
          <w:p w:rsidR="00A176D2" w:rsidRDefault="00A176D2" w:rsidP="00DA6725">
            <w:pPr>
              <w:pStyle w:val="Heading2"/>
              <w:tabs>
                <w:tab w:val="center" w:pos="4560"/>
              </w:tabs>
              <w:rPr>
                <w:rFonts w:ascii="Arial" w:hAnsi="Arial"/>
                <w:b w:val="0"/>
              </w:rPr>
            </w:pPr>
            <w:r>
              <w:rPr>
                <w:rFonts w:ascii="Arial" w:hAnsi="Arial"/>
                <w:b w:val="0"/>
                <w:i/>
              </w:rPr>
              <w:t>For additional information, please contact Corey Meunier, Chair</w:t>
            </w:r>
          </w:p>
        </w:tc>
      </w:tr>
      <w:tr w:rsidR="00A176D2" w:rsidTr="00DA6725">
        <w:trPr>
          <w:cantSplit/>
        </w:trPr>
        <w:tc>
          <w:tcPr>
            <w:tcW w:w="8856" w:type="dxa"/>
            <w:gridSpan w:val="6"/>
          </w:tcPr>
          <w:p w:rsidR="00A176D2" w:rsidRDefault="00A176D2" w:rsidP="00DA6725">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A176D2" w:rsidTr="00DA6725">
        <w:trPr>
          <w:cantSplit/>
        </w:trPr>
        <w:tc>
          <w:tcPr>
            <w:tcW w:w="8856" w:type="dxa"/>
            <w:gridSpan w:val="6"/>
          </w:tcPr>
          <w:p w:rsidR="00A176D2" w:rsidRDefault="00A176D2" w:rsidP="00DA6725">
            <w:pPr>
              <w:tabs>
                <w:tab w:val="center" w:pos="4560"/>
              </w:tabs>
              <w:jc w:val="center"/>
              <w:rPr>
                <w:rFonts w:ascii="Arial" w:hAnsi="Arial"/>
                <w:i/>
                <w:lang w:val="en-GB"/>
              </w:rPr>
            </w:pPr>
            <w:r>
              <w:rPr>
                <w:rFonts w:ascii="Arial" w:hAnsi="Arial"/>
                <w:i/>
                <w:lang w:val="en-GB"/>
              </w:rPr>
              <w:t>(705) 759-2554, Ext. 2610</w:t>
            </w:r>
          </w:p>
          <w:p w:rsidR="008E407F" w:rsidRDefault="008E407F" w:rsidP="00DA6725">
            <w:pPr>
              <w:tabs>
                <w:tab w:val="center" w:pos="4560"/>
              </w:tabs>
              <w:jc w:val="center"/>
              <w:rPr>
                <w:rFonts w:ascii="Arial" w:hAnsi="Arial"/>
              </w:rPr>
            </w:pPr>
          </w:p>
        </w:tc>
      </w:tr>
      <w:tr w:rsidR="00D1300B" w:rsidRPr="002B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2B7EA5" w:rsidRDefault="00D1300B">
            <w:pPr>
              <w:rPr>
                <w:rFonts w:ascii="Arial" w:hAnsi="Arial" w:cs="Arial"/>
                <w:b/>
              </w:rPr>
            </w:pPr>
            <w:r w:rsidRPr="002B7EA5">
              <w:rPr>
                <w:rFonts w:ascii="Arial" w:hAnsi="Arial" w:cs="Arial"/>
                <w:b/>
              </w:rPr>
              <w:lastRenderedPageBreak/>
              <w:t>I.</w:t>
            </w:r>
          </w:p>
        </w:tc>
        <w:tc>
          <w:tcPr>
            <w:tcW w:w="8181" w:type="dxa"/>
            <w:gridSpan w:val="5"/>
          </w:tcPr>
          <w:p w:rsidR="00D1300B" w:rsidRDefault="00D1300B">
            <w:pPr>
              <w:rPr>
                <w:rFonts w:ascii="Arial" w:hAnsi="Arial" w:cs="Arial"/>
                <w:b/>
              </w:rPr>
            </w:pPr>
            <w:r w:rsidRPr="002B7EA5">
              <w:rPr>
                <w:rFonts w:ascii="Arial" w:hAnsi="Arial" w:cs="Arial"/>
                <w:b/>
              </w:rPr>
              <w:t>COURSE DESCRIPTION:</w:t>
            </w:r>
          </w:p>
          <w:p w:rsidR="00040AE4" w:rsidRPr="002B7EA5" w:rsidRDefault="00040AE4">
            <w:pPr>
              <w:rPr>
                <w:rFonts w:ascii="Arial" w:hAnsi="Arial" w:cs="Arial"/>
                <w:b/>
              </w:rPr>
            </w:pPr>
          </w:p>
          <w:p w:rsidR="00791B62" w:rsidRPr="009636F2" w:rsidRDefault="00791B62" w:rsidP="00791B62">
            <w:pPr>
              <w:jc w:val="both"/>
              <w:rPr>
                <w:rFonts w:ascii="Arial" w:hAnsi="Arial" w:cs="Arial"/>
                <w:lang w:val="en-GB"/>
              </w:rPr>
            </w:pPr>
            <w:r w:rsidRPr="009636F2">
              <w:rPr>
                <w:rFonts w:ascii="Arial" w:hAnsi="Arial" w:cs="Arial"/>
                <w:lang w:val="en-GB"/>
              </w:rPr>
              <w:t>This course introduces the student to a number of fundamental concepts of physics, which should prove useful to students in the Civil, Electrical, Environmental, and Water Resources Engineering programs. Topics to be covered include: units of measurement, vectors, forces, accelerated motion, Newton’s laws of motion, momentum, work, energy and power, simple machines, force sy</w:t>
            </w:r>
            <w:r w:rsidR="00512C4C">
              <w:rPr>
                <w:rFonts w:ascii="Arial" w:hAnsi="Arial" w:cs="Arial"/>
                <w:lang w:val="en-GB"/>
              </w:rPr>
              <w:t xml:space="preserve">stems, and moments and torques. </w:t>
            </w:r>
            <w:r w:rsidRPr="009636F2">
              <w:rPr>
                <w:rFonts w:ascii="Arial" w:hAnsi="Arial" w:cs="Arial"/>
                <w:lang w:val="en-GB"/>
              </w:rPr>
              <w:t xml:space="preserve">The assumption is that many of the students will be seeing these concepts for the first time.  Because of the number of topics and the potential for difficulties in some of the more complicated areas, the emphasis will be placed on </w:t>
            </w:r>
            <w:r w:rsidRPr="009636F2">
              <w:rPr>
                <w:rFonts w:ascii="Arial" w:hAnsi="Arial" w:cs="Arial"/>
                <w:i/>
                <w:lang w:val="en-GB"/>
              </w:rPr>
              <w:t>introducing</w:t>
            </w:r>
            <w:r w:rsidRPr="009636F2">
              <w:rPr>
                <w:rFonts w:ascii="Arial" w:hAnsi="Arial" w:cs="Arial"/>
                <w:lang w:val="en-GB"/>
              </w:rPr>
              <w:t xml:space="preserve"> the student to the </w:t>
            </w:r>
            <w:r w:rsidRPr="009636F2">
              <w:rPr>
                <w:rFonts w:ascii="Arial" w:hAnsi="Arial" w:cs="Arial"/>
                <w:i/>
                <w:lang w:val="en-GB"/>
              </w:rPr>
              <w:t>concepts</w:t>
            </w:r>
            <w:r w:rsidRPr="009636F2">
              <w:rPr>
                <w:rFonts w:ascii="Arial" w:hAnsi="Arial" w:cs="Arial"/>
                <w:lang w:val="en-GB"/>
              </w:rPr>
              <w:t xml:space="preserve"> </w:t>
            </w:r>
            <w:r w:rsidRPr="009636F2">
              <w:rPr>
                <w:rFonts w:ascii="Arial" w:hAnsi="Arial" w:cs="Arial"/>
                <w:bCs/>
                <w:lang w:val="en-GB"/>
              </w:rPr>
              <w:t>rather than</w:t>
            </w:r>
            <w:r w:rsidRPr="009636F2">
              <w:rPr>
                <w:rFonts w:ascii="Arial" w:hAnsi="Arial" w:cs="Arial"/>
                <w:lang w:val="en-GB"/>
              </w:rPr>
              <w:t xml:space="preserve"> a </w:t>
            </w:r>
            <w:r w:rsidRPr="009636F2">
              <w:rPr>
                <w:rFonts w:ascii="Arial" w:hAnsi="Arial" w:cs="Arial"/>
                <w:i/>
                <w:lang w:val="en-GB"/>
              </w:rPr>
              <w:t>rigorous mathematical analysis</w:t>
            </w:r>
            <w:r w:rsidRPr="009636F2">
              <w:rPr>
                <w:rFonts w:ascii="Arial" w:hAnsi="Arial" w:cs="Arial"/>
                <w:lang w:val="en-GB"/>
              </w:rPr>
              <w:t xml:space="preserve"> of the topics. </w:t>
            </w:r>
          </w:p>
          <w:p w:rsidR="00F070C9" w:rsidRPr="002B7EA5" w:rsidRDefault="00F070C9">
            <w:pPr>
              <w:rPr>
                <w:rFonts w:ascii="Arial" w:hAnsi="Arial" w:cs="Arial"/>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w:t>
            </w:r>
          </w:p>
        </w:tc>
        <w:tc>
          <w:tcPr>
            <w:tcW w:w="8181" w:type="dxa"/>
            <w:gridSpan w:val="2"/>
          </w:tcPr>
          <w:p w:rsidR="00D1300B" w:rsidRPr="002B7EA5" w:rsidRDefault="00D1300B">
            <w:pPr>
              <w:rPr>
                <w:rFonts w:ascii="Arial" w:hAnsi="Arial" w:cs="Arial"/>
                <w:b/>
              </w:rPr>
            </w:pPr>
            <w:r w:rsidRPr="002B7EA5">
              <w:rPr>
                <w:rFonts w:ascii="Arial" w:hAnsi="Arial" w:cs="Arial"/>
                <w:b/>
              </w:rPr>
              <w:t>LEARNING OUTCOMES AND ELEMENTS OF THE PERFORMANCE:</w:t>
            </w:r>
          </w:p>
          <w:p w:rsidR="00D1300B" w:rsidRPr="002B7EA5" w:rsidRDefault="00D1300B">
            <w:pPr>
              <w:rPr>
                <w:rFonts w:ascii="Arial" w:hAnsi="Arial" w:cs="Arial"/>
              </w:rPr>
            </w:pPr>
          </w:p>
        </w:tc>
      </w:tr>
      <w:tr w:rsidR="00D1300B" w:rsidRPr="002B7EA5">
        <w:trPr>
          <w:cantSplit/>
        </w:trPr>
        <w:tc>
          <w:tcPr>
            <w:tcW w:w="675" w:type="dxa"/>
          </w:tcPr>
          <w:p w:rsidR="00D1300B" w:rsidRPr="002B7EA5" w:rsidRDefault="00D1300B">
            <w:pPr>
              <w:rPr>
                <w:rFonts w:ascii="Arial" w:hAnsi="Arial" w:cs="Arial"/>
              </w:rPr>
            </w:pPr>
          </w:p>
        </w:tc>
        <w:tc>
          <w:tcPr>
            <w:tcW w:w="8181" w:type="dxa"/>
            <w:gridSpan w:val="2"/>
          </w:tcPr>
          <w:p w:rsidR="00D1300B" w:rsidRDefault="00D1300B">
            <w:pPr>
              <w:rPr>
                <w:rFonts w:ascii="Arial" w:hAnsi="Arial" w:cs="Arial"/>
              </w:rPr>
            </w:pPr>
            <w:r w:rsidRPr="002B7EA5">
              <w:rPr>
                <w:rFonts w:ascii="Arial" w:hAnsi="Arial" w:cs="Arial"/>
              </w:rPr>
              <w:t>Upon successful completion of this course, the student will demonstrate the ability to:</w:t>
            </w:r>
          </w:p>
          <w:p w:rsidR="00512C4C" w:rsidRPr="002B7EA5" w:rsidRDefault="00512C4C">
            <w:pPr>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1.</w:t>
            </w:r>
          </w:p>
        </w:tc>
        <w:tc>
          <w:tcPr>
            <w:tcW w:w="7614" w:type="dxa"/>
          </w:tcPr>
          <w:p w:rsidR="00F070C9" w:rsidRPr="000D14AC" w:rsidRDefault="00512C4C" w:rsidP="00512C4C">
            <w:pPr>
              <w:rPr>
                <w:rFonts w:ascii="Arial" w:hAnsi="Arial" w:cs="Arial"/>
                <w:i/>
              </w:rPr>
            </w:pPr>
            <w:r w:rsidRPr="000D14AC">
              <w:rPr>
                <w:rFonts w:ascii="Arial" w:hAnsi="Arial" w:cs="Arial"/>
                <w:i/>
              </w:rPr>
              <w:t xml:space="preserve">Write definitions for the concepts introduced, preferably in the student’s own words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2.</w:t>
            </w:r>
          </w:p>
        </w:tc>
        <w:tc>
          <w:tcPr>
            <w:tcW w:w="7614" w:type="dxa"/>
          </w:tcPr>
          <w:p w:rsidR="00F070C9" w:rsidRPr="000D14AC" w:rsidRDefault="00512C4C" w:rsidP="00512C4C">
            <w:pPr>
              <w:rPr>
                <w:rFonts w:ascii="Arial" w:hAnsi="Arial" w:cs="Arial"/>
                <w:i/>
              </w:rPr>
            </w:pPr>
            <w:r w:rsidRPr="000D14AC">
              <w:rPr>
                <w:rFonts w:ascii="Arial" w:hAnsi="Arial" w:cs="Arial"/>
                <w:i/>
              </w:rPr>
              <w:t>Answer questions requiring knowledge of concepts presented in class</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ight="432"/>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3.</w:t>
            </w:r>
          </w:p>
        </w:tc>
        <w:tc>
          <w:tcPr>
            <w:tcW w:w="7614" w:type="dxa"/>
          </w:tcPr>
          <w:p w:rsidR="00F070C9" w:rsidRPr="000D14AC" w:rsidRDefault="00BE4955" w:rsidP="00BE4955">
            <w:pPr>
              <w:rPr>
                <w:rFonts w:ascii="Arial" w:hAnsi="Arial" w:cs="Arial"/>
                <w:i/>
              </w:rPr>
            </w:pPr>
            <w:r w:rsidRPr="000D14AC">
              <w:rPr>
                <w:rFonts w:ascii="Arial" w:hAnsi="Arial" w:cs="Arial"/>
                <w:i/>
              </w:rPr>
              <w:t xml:space="preserve">Respond to questions requiring extrapolation of the course content.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4.</w:t>
            </w:r>
          </w:p>
        </w:tc>
        <w:tc>
          <w:tcPr>
            <w:tcW w:w="7614" w:type="dxa"/>
          </w:tcPr>
          <w:p w:rsidR="00F070C9" w:rsidRPr="000D14AC" w:rsidRDefault="00307B9C" w:rsidP="00821BAF">
            <w:pPr>
              <w:rPr>
                <w:rFonts w:ascii="Arial" w:hAnsi="Arial" w:cs="Arial"/>
                <w:i/>
                <w:u w:val="single"/>
              </w:rPr>
            </w:pPr>
            <w:r w:rsidRPr="000D14AC">
              <w:rPr>
                <w:rFonts w:ascii="Arial" w:hAnsi="Arial" w:cs="Arial"/>
                <w:i/>
              </w:rPr>
              <w:t>Solve mathematical based problems requiring an understanding of the course theory.</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5.</w:t>
            </w:r>
          </w:p>
        </w:tc>
        <w:tc>
          <w:tcPr>
            <w:tcW w:w="7614" w:type="dxa"/>
          </w:tcPr>
          <w:p w:rsidR="00F070C9" w:rsidRPr="000D14AC" w:rsidRDefault="00DB2341" w:rsidP="00821BAF">
            <w:pPr>
              <w:rPr>
                <w:rFonts w:ascii="Arial" w:hAnsi="Arial" w:cs="Arial"/>
                <w:i/>
              </w:rPr>
            </w:pPr>
            <w:r w:rsidRPr="000D14AC">
              <w:rPr>
                <w:rFonts w:ascii="Arial" w:hAnsi="Arial" w:cs="Arial"/>
                <w:i/>
              </w:rPr>
              <w:t>Apply the knowledge learned in this course to other courses which are ‘physics based’.</w:t>
            </w:r>
          </w:p>
        </w:tc>
      </w:tr>
      <w:tr w:rsidR="00F070C9" w:rsidRPr="002B7EA5">
        <w:tc>
          <w:tcPr>
            <w:tcW w:w="675" w:type="dxa"/>
          </w:tcPr>
          <w:p w:rsidR="00F070C9" w:rsidRPr="002B7EA5" w:rsidRDefault="00F070C9">
            <w:pPr>
              <w:rPr>
                <w:rFonts w:ascii="Arial" w:hAnsi="Arial" w:cs="Arial"/>
              </w:rPr>
            </w:pPr>
          </w:p>
        </w:tc>
        <w:tc>
          <w:tcPr>
            <w:tcW w:w="567" w:type="dxa"/>
          </w:tcPr>
          <w:p w:rsidR="00F070C9" w:rsidRPr="002B7EA5" w:rsidRDefault="00F070C9">
            <w:pPr>
              <w:rPr>
                <w:rFonts w:ascii="Arial" w:hAnsi="Arial" w:cs="Arial"/>
              </w:rPr>
            </w:pPr>
          </w:p>
        </w:tc>
        <w:tc>
          <w:tcPr>
            <w:tcW w:w="7614" w:type="dxa"/>
          </w:tcPr>
          <w:p w:rsidR="00F070C9" w:rsidRDefault="00F070C9" w:rsidP="000D14AC">
            <w:pPr>
              <w:ind w:left="720"/>
              <w:rPr>
                <w:rFonts w:ascii="Arial" w:hAnsi="Arial" w:cs="Arial"/>
              </w:rPr>
            </w:pPr>
          </w:p>
          <w:p w:rsidR="000D14AC" w:rsidRPr="002B7EA5" w:rsidRDefault="000D14AC" w:rsidP="000D14AC">
            <w:pPr>
              <w:ind w:left="720"/>
              <w:rPr>
                <w:rFonts w:ascii="Arial" w:hAnsi="Arial" w:cs="Arial"/>
              </w:rPr>
            </w:pP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III.</w:t>
            </w:r>
          </w:p>
        </w:tc>
        <w:tc>
          <w:tcPr>
            <w:tcW w:w="8181" w:type="dxa"/>
            <w:gridSpan w:val="2"/>
          </w:tcPr>
          <w:p w:rsidR="00D1300B" w:rsidRPr="002B7EA5" w:rsidRDefault="00D1300B">
            <w:pPr>
              <w:rPr>
                <w:rFonts w:ascii="Arial" w:hAnsi="Arial" w:cs="Arial"/>
                <w:b/>
              </w:rPr>
            </w:pPr>
            <w:r w:rsidRPr="002B7EA5">
              <w:rPr>
                <w:rFonts w:ascii="Arial" w:hAnsi="Arial" w:cs="Arial"/>
                <w:b/>
              </w:rPr>
              <w:t>TOPICS:</w:t>
            </w:r>
          </w:p>
          <w:p w:rsidR="00D1300B" w:rsidRPr="002B7EA5" w:rsidRDefault="00D1300B">
            <w:pPr>
              <w:rPr>
                <w:rFonts w:ascii="Arial" w:hAnsi="Arial" w:cs="Arial"/>
              </w:rPr>
            </w:pP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1.</w:t>
            </w:r>
          </w:p>
        </w:tc>
        <w:tc>
          <w:tcPr>
            <w:tcW w:w="7614" w:type="dxa"/>
          </w:tcPr>
          <w:p w:rsidR="00575734" w:rsidRPr="009636F2" w:rsidRDefault="00575734" w:rsidP="00C13C6E">
            <w:pPr>
              <w:rPr>
                <w:rFonts w:ascii="Arial" w:hAnsi="Arial" w:cs="Arial"/>
              </w:rPr>
            </w:pPr>
            <w:r w:rsidRPr="009636F2">
              <w:rPr>
                <w:rFonts w:ascii="Arial" w:hAnsi="Arial" w:cs="Arial"/>
                <w:bCs/>
                <w:lang w:val="en-GB"/>
              </w:rPr>
              <w:t>Units of Measurement</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2.</w:t>
            </w:r>
          </w:p>
        </w:tc>
        <w:tc>
          <w:tcPr>
            <w:tcW w:w="7614" w:type="dxa"/>
          </w:tcPr>
          <w:p w:rsidR="00575734" w:rsidRPr="009636F2" w:rsidRDefault="00575734" w:rsidP="00575734">
            <w:pPr>
              <w:rPr>
                <w:rFonts w:ascii="Arial" w:hAnsi="Arial" w:cs="Arial"/>
              </w:rPr>
            </w:pPr>
            <w:r w:rsidRPr="009636F2">
              <w:rPr>
                <w:rFonts w:ascii="Arial" w:hAnsi="Arial" w:cs="Arial"/>
              </w:rPr>
              <w:t>Vectors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3.</w:t>
            </w:r>
          </w:p>
        </w:tc>
        <w:tc>
          <w:tcPr>
            <w:tcW w:w="7614" w:type="dxa"/>
          </w:tcPr>
          <w:p w:rsidR="00575734" w:rsidRPr="009636F2" w:rsidRDefault="00575734" w:rsidP="00C13C6E">
            <w:pPr>
              <w:rPr>
                <w:rFonts w:ascii="Arial" w:hAnsi="Arial" w:cs="Arial"/>
              </w:rPr>
            </w:pPr>
            <w:r w:rsidRPr="009636F2">
              <w:rPr>
                <w:rFonts w:ascii="Arial" w:hAnsi="Arial" w:cs="Arial"/>
              </w:rPr>
              <w:t>Motion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4.</w:t>
            </w:r>
          </w:p>
        </w:tc>
        <w:tc>
          <w:tcPr>
            <w:tcW w:w="7614" w:type="dxa"/>
          </w:tcPr>
          <w:p w:rsidR="00575734" w:rsidRPr="009636F2" w:rsidRDefault="00575734" w:rsidP="00C13C6E">
            <w:pPr>
              <w:rPr>
                <w:rFonts w:ascii="Arial" w:hAnsi="Arial" w:cs="Arial"/>
              </w:rPr>
            </w:pPr>
            <w:r w:rsidRPr="009636F2">
              <w:rPr>
                <w:rFonts w:ascii="Arial" w:hAnsi="Arial" w:cs="Arial"/>
              </w:rPr>
              <w:t>Force and Acceleration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5.</w:t>
            </w:r>
          </w:p>
        </w:tc>
        <w:tc>
          <w:tcPr>
            <w:tcW w:w="7614" w:type="dxa"/>
          </w:tcPr>
          <w:p w:rsidR="00575734" w:rsidRPr="009636F2" w:rsidRDefault="00575734" w:rsidP="00575734">
            <w:pPr>
              <w:rPr>
                <w:rFonts w:ascii="Arial" w:hAnsi="Arial" w:cs="Arial"/>
              </w:rPr>
            </w:pPr>
            <w:r w:rsidRPr="009636F2">
              <w:rPr>
                <w:rFonts w:ascii="Arial" w:hAnsi="Arial" w:cs="Arial"/>
              </w:rPr>
              <w:t>Momentum and Impulse</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6.</w:t>
            </w:r>
          </w:p>
        </w:tc>
        <w:tc>
          <w:tcPr>
            <w:tcW w:w="7614" w:type="dxa"/>
          </w:tcPr>
          <w:p w:rsidR="00575734" w:rsidRPr="009636F2" w:rsidRDefault="00575734" w:rsidP="00575734">
            <w:pPr>
              <w:rPr>
                <w:rFonts w:ascii="Arial" w:hAnsi="Arial" w:cs="Arial"/>
              </w:rPr>
            </w:pPr>
            <w:r w:rsidRPr="009636F2">
              <w:rPr>
                <w:rFonts w:ascii="Arial" w:hAnsi="Arial" w:cs="Arial"/>
              </w:rPr>
              <w:t>Torque and Parallel Forces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7.</w:t>
            </w:r>
          </w:p>
        </w:tc>
        <w:tc>
          <w:tcPr>
            <w:tcW w:w="7614" w:type="dxa"/>
          </w:tcPr>
          <w:p w:rsidR="00575734" w:rsidRPr="009636F2" w:rsidRDefault="00575734" w:rsidP="00C13C6E">
            <w:pPr>
              <w:rPr>
                <w:rFonts w:ascii="Arial" w:hAnsi="Arial" w:cs="Arial"/>
              </w:rPr>
            </w:pPr>
            <w:r w:rsidRPr="009636F2">
              <w:rPr>
                <w:rFonts w:ascii="Arial" w:hAnsi="Arial" w:cs="Arial"/>
              </w:rPr>
              <w:t>Work and Energy</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8.</w:t>
            </w:r>
          </w:p>
        </w:tc>
        <w:tc>
          <w:tcPr>
            <w:tcW w:w="7614" w:type="dxa"/>
          </w:tcPr>
          <w:p w:rsidR="00575734" w:rsidRPr="009636F2" w:rsidRDefault="00575734" w:rsidP="00575734">
            <w:pPr>
              <w:rPr>
                <w:rFonts w:ascii="Arial" w:hAnsi="Arial" w:cs="Arial"/>
              </w:rPr>
            </w:pPr>
            <w:r w:rsidRPr="009636F2">
              <w:rPr>
                <w:rFonts w:ascii="Arial" w:hAnsi="Arial" w:cs="Arial"/>
              </w:rPr>
              <w:t>Simple Machines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9.</w:t>
            </w:r>
          </w:p>
        </w:tc>
        <w:tc>
          <w:tcPr>
            <w:tcW w:w="7614" w:type="dxa"/>
          </w:tcPr>
          <w:p w:rsidR="00575734" w:rsidRPr="009636F2" w:rsidRDefault="00575734" w:rsidP="00575734">
            <w:pPr>
              <w:rPr>
                <w:rFonts w:ascii="Arial" w:hAnsi="Arial" w:cs="Arial"/>
              </w:rPr>
            </w:pPr>
            <w:r w:rsidRPr="009636F2">
              <w:rPr>
                <w:rFonts w:ascii="Arial" w:hAnsi="Arial" w:cs="Arial"/>
              </w:rPr>
              <w:t>Properties of Matter</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10.</w:t>
            </w:r>
          </w:p>
        </w:tc>
        <w:tc>
          <w:tcPr>
            <w:tcW w:w="7614" w:type="dxa"/>
          </w:tcPr>
          <w:p w:rsidR="00575734" w:rsidRPr="009636F2" w:rsidRDefault="00575734" w:rsidP="00C13C6E">
            <w:pPr>
              <w:rPr>
                <w:rFonts w:ascii="Arial" w:hAnsi="Arial" w:cs="Arial"/>
              </w:rPr>
            </w:pPr>
            <w:r w:rsidRPr="009636F2">
              <w:rPr>
                <w:rFonts w:ascii="Arial" w:hAnsi="Arial" w:cs="Arial"/>
              </w:rPr>
              <w:t>Fluids</w:t>
            </w: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lastRenderedPageBreak/>
              <w:t>IV.</w:t>
            </w:r>
          </w:p>
        </w:tc>
        <w:tc>
          <w:tcPr>
            <w:tcW w:w="8181" w:type="dxa"/>
            <w:gridSpan w:val="2"/>
          </w:tcPr>
          <w:p w:rsidR="00D1300B" w:rsidRPr="002B7EA5" w:rsidRDefault="00D1300B">
            <w:pPr>
              <w:rPr>
                <w:rFonts w:ascii="Arial" w:hAnsi="Arial" w:cs="Arial"/>
                <w:b/>
              </w:rPr>
            </w:pPr>
            <w:r w:rsidRPr="002B7EA5">
              <w:rPr>
                <w:rFonts w:ascii="Arial" w:hAnsi="Arial" w:cs="Arial"/>
                <w:b/>
              </w:rPr>
              <w:t>REQUIRED RESOURCES/TEXTS/MATERIALS:</w:t>
            </w:r>
          </w:p>
          <w:p w:rsidR="00F070C9" w:rsidRPr="002B7EA5" w:rsidRDefault="00F070C9">
            <w:pPr>
              <w:rPr>
                <w:rFonts w:ascii="Arial" w:hAnsi="Arial" w:cs="Arial"/>
                <w:b/>
              </w:rPr>
            </w:pPr>
          </w:p>
          <w:p w:rsidR="0089746A" w:rsidRDefault="005B7C1E" w:rsidP="00F070C9">
            <w:pPr>
              <w:rPr>
                <w:rFonts w:ascii="Arial" w:hAnsi="Arial" w:cs="Arial"/>
                <w:lang w:val="en-GB"/>
              </w:rPr>
            </w:pPr>
            <w:r w:rsidRPr="009636F2">
              <w:rPr>
                <w:rFonts w:ascii="Arial" w:hAnsi="Arial" w:cs="Arial"/>
                <w:b/>
                <w:i/>
                <w:lang w:val="en-GB"/>
              </w:rPr>
              <w:t>APPLIED</w:t>
            </w:r>
            <w:r w:rsidRPr="009636F2">
              <w:rPr>
                <w:rFonts w:ascii="Arial" w:hAnsi="Arial" w:cs="Arial"/>
                <w:i/>
                <w:lang w:val="en-GB"/>
              </w:rPr>
              <w:t xml:space="preserve"> </w:t>
            </w:r>
            <w:r w:rsidRPr="009636F2">
              <w:rPr>
                <w:rFonts w:ascii="Arial" w:hAnsi="Arial" w:cs="Arial"/>
                <w:b/>
                <w:i/>
                <w:lang w:val="en-GB"/>
              </w:rPr>
              <w:t>PHYSICS</w:t>
            </w:r>
            <w:r w:rsidRPr="009636F2">
              <w:rPr>
                <w:rFonts w:ascii="Arial" w:hAnsi="Arial" w:cs="Arial"/>
                <w:lang w:val="en-GB"/>
              </w:rPr>
              <w:t xml:space="preserve">; by - Dale </w:t>
            </w:r>
            <w:proofErr w:type="spellStart"/>
            <w:r w:rsidRPr="009636F2">
              <w:rPr>
                <w:rFonts w:ascii="Arial" w:hAnsi="Arial" w:cs="Arial"/>
                <w:lang w:val="en-GB"/>
              </w:rPr>
              <w:t>Ewen</w:t>
            </w:r>
            <w:proofErr w:type="spellEnd"/>
            <w:r w:rsidRPr="009636F2">
              <w:rPr>
                <w:rFonts w:ascii="Arial" w:hAnsi="Arial" w:cs="Arial"/>
                <w:lang w:val="en-GB"/>
              </w:rPr>
              <w:t xml:space="preserve">, Neill </w:t>
            </w:r>
            <w:proofErr w:type="spellStart"/>
            <w:r w:rsidRPr="009636F2">
              <w:rPr>
                <w:rFonts w:ascii="Arial" w:hAnsi="Arial" w:cs="Arial"/>
                <w:lang w:val="en-GB"/>
              </w:rPr>
              <w:t>Schurter</w:t>
            </w:r>
            <w:proofErr w:type="spellEnd"/>
            <w:r w:rsidRPr="009636F2">
              <w:rPr>
                <w:rFonts w:ascii="Arial" w:hAnsi="Arial" w:cs="Arial"/>
                <w:lang w:val="en-GB"/>
              </w:rPr>
              <w:t xml:space="preserve"> and P. Eric </w:t>
            </w:r>
            <w:proofErr w:type="spellStart"/>
            <w:r w:rsidRPr="009636F2">
              <w:rPr>
                <w:rFonts w:ascii="Arial" w:hAnsi="Arial" w:cs="Arial"/>
                <w:lang w:val="en-GB"/>
              </w:rPr>
              <w:t>Gundersen</w:t>
            </w:r>
            <w:proofErr w:type="spellEnd"/>
            <w:r w:rsidRPr="009636F2">
              <w:rPr>
                <w:rFonts w:ascii="Arial" w:hAnsi="Arial" w:cs="Arial"/>
                <w:lang w:val="en-GB"/>
              </w:rPr>
              <w:t xml:space="preserve">; </w:t>
            </w:r>
            <w:r w:rsidRPr="009636F2">
              <w:rPr>
                <w:rFonts w:ascii="Arial" w:hAnsi="Arial" w:cs="Arial"/>
                <w:b/>
                <w:lang w:val="en-GB"/>
              </w:rPr>
              <w:t>10</w:t>
            </w:r>
            <w:r w:rsidRPr="009636F2">
              <w:rPr>
                <w:rFonts w:ascii="Arial" w:hAnsi="Arial" w:cs="Arial"/>
                <w:b/>
                <w:vertAlign w:val="superscript"/>
                <w:lang w:val="en-GB"/>
              </w:rPr>
              <w:t>th</w:t>
            </w:r>
            <w:r w:rsidRPr="009636F2">
              <w:rPr>
                <w:rFonts w:ascii="Arial" w:hAnsi="Arial" w:cs="Arial"/>
                <w:b/>
                <w:lang w:val="en-GB"/>
              </w:rPr>
              <w:t xml:space="preserve">  Edition</w:t>
            </w:r>
            <w:r w:rsidRPr="009636F2">
              <w:rPr>
                <w:rFonts w:ascii="Arial" w:hAnsi="Arial" w:cs="Arial"/>
                <w:lang w:val="en-GB"/>
              </w:rPr>
              <w:t>;</w:t>
            </w:r>
            <w:r w:rsidRPr="009636F2">
              <w:rPr>
                <w:rFonts w:ascii="Arial" w:hAnsi="Arial" w:cs="Arial"/>
                <w:b/>
                <w:lang w:val="en-GB"/>
              </w:rPr>
              <w:t xml:space="preserve">  </w:t>
            </w:r>
            <w:r w:rsidRPr="009636F2">
              <w:rPr>
                <w:rFonts w:ascii="Arial" w:hAnsi="Arial" w:cs="Arial"/>
                <w:lang w:val="en-GB"/>
              </w:rPr>
              <w:t>Prentice Hall; ISBN-13: 978-0-13-611633-2, ISBN-10: 0-13-611633-7</w:t>
            </w:r>
          </w:p>
          <w:p w:rsidR="0089746A" w:rsidRPr="006D08F2" w:rsidRDefault="0089746A" w:rsidP="0089746A">
            <w:pPr>
              <w:rPr>
                <w:rFonts w:ascii="Arial" w:hAnsi="Arial" w:cs="Arial"/>
              </w:rPr>
            </w:pPr>
            <w:r w:rsidRPr="006D08F2">
              <w:rPr>
                <w:rFonts w:ascii="Arial" w:hAnsi="Arial" w:cs="Arial"/>
                <w:b/>
                <w:bCs/>
                <w:i/>
                <w:iCs/>
              </w:rPr>
              <w:t>Scientific Calculator</w:t>
            </w:r>
            <w:r w:rsidRPr="006D08F2">
              <w:rPr>
                <w:rFonts w:ascii="Arial" w:hAnsi="Arial" w:cs="Arial"/>
              </w:rPr>
              <w:t>; similar to Sharp – EL520W</w:t>
            </w:r>
          </w:p>
          <w:p w:rsidR="00F070C9" w:rsidRPr="002B7EA5" w:rsidRDefault="00F070C9" w:rsidP="0089746A">
            <w:pPr>
              <w:pStyle w:val="EnvelopeReturn"/>
              <w:rPr>
                <w:rFonts w:cs="Arial"/>
                <w:i/>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2B7EA5" w:rsidTr="00295E5B">
        <w:trPr>
          <w:cantSplit/>
        </w:trPr>
        <w:tc>
          <w:tcPr>
            <w:tcW w:w="675" w:type="dxa"/>
          </w:tcPr>
          <w:p w:rsidR="00D1300B" w:rsidRPr="002B7EA5" w:rsidRDefault="00D1300B">
            <w:pPr>
              <w:rPr>
                <w:rFonts w:ascii="Arial" w:hAnsi="Arial" w:cs="Arial"/>
                <w:b/>
              </w:rPr>
            </w:pPr>
            <w:r w:rsidRPr="002B7EA5">
              <w:rPr>
                <w:rFonts w:ascii="Arial" w:hAnsi="Arial" w:cs="Arial"/>
                <w:b/>
              </w:rPr>
              <w:t>V.</w:t>
            </w:r>
          </w:p>
        </w:tc>
        <w:tc>
          <w:tcPr>
            <w:tcW w:w="8181" w:type="dxa"/>
            <w:gridSpan w:val="3"/>
          </w:tcPr>
          <w:p w:rsidR="00D1300B" w:rsidRPr="002B7EA5" w:rsidRDefault="00D1300B">
            <w:pPr>
              <w:rPr>
                <w:rFonts w:ascii="Arial" w:hAnsi="Arial" w:cs="Arial"/>
                <w:b/>
              </w:rPr>
            </w:pPr>
            <w:r w:rsidRPr="002B7EA5">
              <w:rPr>
                <w:rFonts w:ascii="Arial" w:hAnsi="Arial" w:cs="Arial"/>
                <w:b/>
              </w:rPr>
              <w:t>EVALUATION PROCESS/GRADING SYSTEM:</w:t>
            </w:r>
          </w:p>
          <w:p w:rsidR="00717C74" w:rsidRDefault="00717C74"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Final grade will be awarded based on the composite score</w:t>
            </w:r>
            <w:r w:rsidR="00AA734D">
              <w:rPr>
                <w:rFonts w:ascii="Arial" w:hAnsi="Arial" w:cs="Arial"/>
              </w:rPr>
              <w:t xml:space="preserve"> </w:t>
            </w:r>
            <w:r w:rsidR="009346EA">
              <w:rPr>
                <w:rFonts w:ascii="Arial" w:hAnsi="Arial" w:cs="Arial"/>
              </w:rPr>
              <w:t>derived from the following</w:t>
            </w:r>
            <w:r>
              <w:rPr>
                <w:rFonts w:ascii="Arial" w:hAnsi="Arial" w:cs="Arial"/>
              </w:rPr>
              <w:t>:</w:t>
            </w:r>
          </w:p>
          <w:p w:rsidR="005F590E" w:rsidRDefault="005F590E" w:rsidP="005F590E">
            <w:pPr>
              <w:tabs>
                <w:tab w:val="left" w:pos="6462"/>
              </w:tabs>
              <w:rPr>
                <w:rFonts w:ascii="Arial" w:hAnsi="Arial" w:cs="Arial"/>
              </w:rPr>
            </w:pPr>
          </w:p>
          <w:p w:rsidR="005F590E" w:rsidRDefault="005F590E" w:rsidP="005F590E">
            <w:pPr>
              <w:tabs>
                <w:tab w:val="decimal" w:pos="5265"/>
                <w:tab w:val="left" w:pos="6462"/>
              </w:tabs>
              <w:ind w:left="720"/>
              <w:rPr>
                <w:rFonts w:ascii="Arial" w:hAnsi="Arial" w:cs="Arial"/>
              </w:rPr>
            </w:pPr>
            <w:r>
              <w:rPr>
                <w:rFonts w:ascii="Arial" w:hAnsi="Arial" w:cs="Arial"/>
              </w:rPr>
              <w:t>Tests</w:t>
            </w:r>
            <w:r>
              <w:rPr>
                <w:rFonts w:ascii="Arial" w:hAnsi="Arial" w:cs="Arial"/>
              </w:rPr>
              <w:tab/>
            </w:r>
            <w:r w:rsidR="00717C74">
              <w:rPr>
                <w:rFonts w:ascii="Arial" w:hAnsi="Arial" w:cs="Arial"/>
              </w:rPr>
              <w:t>50</w:t>
            </w:r>
            <w:r>
              <w:rPr>
                <w:rFonts w:ascii="Arial" w:hAnsi="Arial" w:cs="Arial"/>
              </w:rPr>
              <w:t>%</w:t>
            </w:r>
          </w:p>
          <w:p w:rsidR="00536BFC" w:rsidRDefault="0054131C" w:rsidP="005F590E">
            <w:pPr>
              <w:tabs>
                <w:tab w:val="decimal" w:pos="5265"/>
                <w:tab w:val="left" w:pos="6462"/>
              </w:tabs>
              <w:ind w:left="720"/>
              <w:rPr>
                <w:rFonts w:ascii="Arial" w:hAnsi="Arial" w:cs="Arial"/>
              </w:rPr>
            </w:pPr>
            <w:r w:rsidRPr="0054131C">
              <w:rPr>
                <w:rFonts w:ascii="Arial" w:hAnsi="Arial" w:cs="Arial"/>
              </w:rPr>
              <w:t>Quizzes</w:t>
            </w:r>
            <w:r w:rsidR="00536BFC">
              <w:rPr>
                <w:rFonts w:ascii="Arial" w:hAnsi="Arial" w:cs="Arial"/>
              </w:rPr>
              <w:tab/>
            </w:r>
            <w:r>
              <w:rPr>
                <w:rFonts w:ascii="Arial" w:hAnsi="Arial" w:cs="Arial"/>
              </w:rPr>
              <w:t>20</w:t>
            </w:r>
            <w:r w:rsidR="00536BFC">
              <w:rPr>
                <w:rFonts w:ascii="Arial" w:hAnsi="Arial" w:cs="Arial"/>
              </w:rPr>
              <w:t>%</w:t>
            </w:r>
          </w:p>
          <w:p w:rsidR="00536BFC" w:rsidRDefault="00295E5B" w:rsidP="00536BFC">
            <w:pPr>
              <w:tabs>
                <w:tab w:val="decimal" w:pos="5265"/>
                <w:tab w:val="left" w:pos="6462"/>
              </w:tabs>
              <w:ind w:left="720"/>
              <w:rPr>
                <w:rFonts w:ascii="Arial" w:hAnsi="Arial" w:cs="Arial"/>
              </w:rPr>
            </w:pPr>
            <w:r w:rsidRPr="009636F2">
              <w:rPr>
                <w:rFonts w:ascii="Arial" w:hAnsi="Arial" w:cs="Arial"/>
              </w:rPr>
              <w:t>Tutorials</w:t>
            </w:r>
            <w:r w:rsidR="00536BFC">
              <w:rPr>
                <w:rFonts w:ascii="Arial" w:hAnsi="Arial" w:cs="Arial"/>
              </w:rPr>
              <w:tab/>
            </w:r>
            <w:r>
              <w:rPr>
                <w:rFonts w:ascii="Arial" w:hAnsi="Arial" w:cs="Arial"/>
              </w:rPr>
              <w:t>20</w:t>
            </w:r>
            <w:r w:rsidR="00536BFC">
              <w:rPr>
                <w:rFonts w:ascii="Arial" w:hAnsi="Arial" w:cs="Arial"/>
              </w:rPr>
              <w:t>%</w:t>
            </w:r>
          </w:p>
          <w:p w:rsidR="0054131C" w:rsidRDefault="0054131C" w:rsidP="005F590E">
            <w:pPr>
              <w:tabs>
                <w:tab w:val="decimal" w:pos="5265"/>
                <w:tab w:val="left" w:pos="6462"/>
              </w:tabs>
              <w:ind w:left="720"/>
              <w:rPr>
                <w:rFonts w:ascii="Arial" w:hAnsi="Arial" w:cs="Arial"/>
              </w:rPr>
            </w:pPr>
            <w:r>
              <w:rPr>
                <w:rFonts w:ascii="Arial" w:hAnsi="Arial" w:cs="Arial"/>
              </w:rPr>
              <w:t>Assignments</w:t>
            </w:r>
            <w:r>
              <w:rPr>
                <w:rFonts w:ascii="Arial" w:hAnsi="Arial" w:cs="Arial"/>
              </w:rPr>
              <w:tab/>
              <w:t>5%</w:t>
            </w:r>
          </w:p>
          <w:p w:rsidR="005F590E" w:rsidRPr="005F590E" w:rsidRDefault="0054131C" w:rsidP="005F590E">
            <w:pPr>
              <w:tabs>
                <w:tab w:val="decimal" w:pos="5265"/>
                <w:tab w:val="left" w:pos="6462"/>
              </w:tabs>
              <w:ind w:left="720"/>
              <w:rPr>
                <w:rFonts w:ascii="Arial" w:hAnsi="Arial" w:cs="Arial"/>
                <w:u w:val="single"/>
              </w:rPr>
            </w:pPr>
            <w:r w:rsidRPr="0054131C">
              <w:rPr>
                <w:rFonts w:ascii="Arial" w:hAnsi="Arial" w:cs="Arial"/>
                <w:u w:val="single"/>
              </w:rPr>
              <w:t>Attendance</w:t>
            </w:r>
            <w:r w:rsidR="005F590E" w:rsidRPr="005F590E">
              <w:rPr>
                <w:rFonts w:ascii="Arial" w:hAnsi="Arial" w:cs="Arial"/>
                <w:u w:val="single"/>
              </w:rPr>
              <w:tab/>
            </w:r>
            <w:r>
              <w:rPr>
                <w:rFonts w:ascii="Arial" w:hAnsi="Arial" w:cs="Arial"/>
                <w:u w:val="single"/>
              </w:rPr>
              <w:t>5</w:t>
            </w:r>
            <w:r w:rsidR="005F590E" w:rsidRPr="005F590E">
              <w:rPr>
                <w:rFonts w:ascii="Arial" w:hAnsi="Arial" w:cs="Arial"/>
                <w:u w:val="single"/>
              </w:rPr>
              <w:t>%</w:t>
            </w:r>
          </w:p>
          <w:p w:rsidR="005F590E" w:rsidRDefault="005F590E" w:rsidP="005F590E">
            <w:pPr>
              <w:tabs>
                <w:tab w:val="decimal" w:pos="5265"/>
                <w:tab w:val="left" w:pos="6462"/>
              </w:tabs>
              <w:ind w:left="720"/>
              <w:rPr>
                <w:rFonts w:ascii="Arial" w:hAnsi="Arial" w:cs="Arial"/>
              </w:rPr>
            </w:pPr>
            <w:r>
              <w:rPr>
                <w:rFonts w:ascii="Arial" w:hAnsi="Arial" w:cs="Arial"/>
              </w:rPr>
              <w:t xml:space="preserve">Total </w:t>
            </w:r>
            <w:r>
              <w:rPr>
                <w:rFonts w:ascii="Arial" w:hAnsi="Arial" w:cs="Arial"/>
              </w:rPr>
              <w:tab/>
              <w:t>100%</w:t>
            </w:r>
          </w:p>
          <w:p w:rsidR="005F590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(The percentages shown above may have to be adjusted to accurately evaluate student skills.  Students will be notified of any changes made.)</w:t>
            </w:r>
          </w:p>
          <w:p w:rsidR="005F590E" w:rsidRPr="00234DCE" w:rsidRDefault="005F590E" w:rsidP="005F590E">
            <w:pPr>
              <w:pStyle w:val="EnvelopeReturn"/>
              <w:tabs>
                <w:tab w:val="left" w:pos="6462"/>
              </w:tabs>
              <w:rPr>
                <w:rFonts w:cs="Arial"/>
              </w:rPr>
            </w:pPr>
          </w:p>
          <w:p w:rsidR="005F590E" w:rsidRPr="00234DCE" w:rsidRDefault="005F590E" w:rsidP="005F590E">
            <w:pPr>
              <w:pStyle w:val="BodyTextIndent3"/>
              <w:tabs>
                <w:tab w:val="left" w:pos="6462"/>
              </w:tabs>
              <w:ind w:left="0"/>
              <w:rPr>
                <w:rFonts w:ascii="Arial" w:hAnsi="Arial" w:cs="Arial"/>
                <w:sz w:val="24"/>
                <w:szCs w:val="20"/>
              </w:rPr>
            </w:pPr>
            <w:r w:rsidRPr="00234DCE">
              <w:rPr>
                <w:rFonts w:ascii="Arial" w:hAnsi="Arial" w:cs="Arial"/>
                <w:sz w:val="24"/>
                <w:szCs w:val="20"/>
              </w:rPr>
              <w:t xml:space="preserve">The professor reserves the right to adjust the mark up or down 5% based on attendance, participation, leadership, creativity and whether there is an improving trend.  </w:t>
            </w:r>
          </w:p>
          <w:p w:rsidR="005F590E" w:rsidRPr="00AA734D" w:rsidRDefault="00AA734D" w:rsidP="00AA734D">
            <w:pPr>
              <w:pStyle w:val="BodyTextIndent3"/>
              <w:tabs>
                <w:tab w:val="left" w:pos="6462"/>
              </w:tabs>
              <w:ind w:left="0"/>
              <w:rPr>
                <w:rFonts w:ascii="Arial" w:hAnsi="Arial" w:cs="Arial"/>
                <w:sz w:val="24"/>
                <w:szCs w:val="20"/>
              </w:rPr>
            </w:pPr>
            <w:r w:rsidRPr="00AA734D">
              <w:rPr>
                <w:rFonts w:ascii="Arial" w:hAnsi="Arial" w:cs="Arial"/>
                <w:sz w:val="24"/>
                <w:szCs w:val="20"/>
              </w:rPr>
              <w:t>To pass the course a minimum of 50% score is required.</w:t>
            </w:r>
          </w:p>
          <w:p w:rsidR="00AA734D" w:rsidRPr="00234DCE" w:rsidRDefault="00AA734D" w:rsidP="005F590E">
            <w:pPr>
              <w:tabs>
                <w:tab w:val="left" w:pos="6462"/>
              </w:tabs>
              <w:rPr>
                <w:rFonts w:ascii="Arial" w:hAnsi="Arial" w:cs="Arial"/>
              </w:rPr>
            </w:pPr>
          </w:p>
          <w:p w:rsidR="005F590E" w:rsidRPr="002B0F21" w:rsidRDefault="005F590E" w:rsidP="005F590E">
            <w:pPr>
              <w:tabs>
                <w:tab w:val="left" w:pos="6462"/>
              </w:tabs>
              <w:rPr>
                <w:rFonts w:ascii="Arial" w:hAnsi="Arial" w:cs="Arial"/>
              </w:rPr>
            </w:pPr>
            <w:r w:rsidRPr="00234DCE">
              <w:rPr>
                <w:rFonts w:ascii="Arial" w:hAnsi="Arial" w:cs="Arial"/>
              </w:rPr>
              <w:t xml:space="preserve">NOTES:  If a student misses a test or surprise quiz without contacting the instructor, the Dean’s office or the switchboard prior to the test or quiz, a mark of zero will be granted without a re-write option. </w:t>
            </w:r>
          </w:p>
          <w:p w:rsidR="005F590E" w:rsidRPr="00234DC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sidRPr="0076165D">
              <w:rPr>
                <w:rFonts w:ascii="Arial" w:hAnsi="Arial" w:cs="Arial"/>
              </w:rPr>
              <w:t>A minimum of 80% attendance</w:t>
            </w:r>
            <w:r>
              <w:rPr>
                <w:rFonts w:ascii="Arial" w:hAnsi="Arial" w:cs="Arial"/>
              </w:rPr>
              <w:t xml:space="preserve"> required in the lectures.</w:t>
            </w:r>
          </w:p>
          <w:p w:rsidR="005F590E" w:rsidRPr="002B0F21" w:rsidRDefault="005F590E" w:rsidP="005F590E">
            <w:pPr>
              <w:tabs>
                <w:tab w:val="left" w:pos="6462"/>
              </w:tabs>
              <w:rPr>
                <w:rFonts w:ascii="Arial" w:hAnsi="Arial" w:cs="Arial"/>
              </w:rPr>
            </w:pPr>
          </w:p>
          <w:p w:rsidR="005F590E" w:rsidRDefault="005F590E" w:rsidP="005F590E">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5F590E" w:rsidRDefault="005F590E" w:rsidP="005F590E">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5F590E" w:rsidRDefault="005F590E" w:rsidP="005F590E">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5F590E" w:rsidRPr="00CE54D3" w:rsidRDefault="005F590E" w:rsidP="005F590E">
            <w:pPr>
              <w:tabs>
                <w:tab w:val="left" w:pos="6462"/>
              </w:tabs>
              <w:ind w:left="360"/>
              <w:rPr>
                <w:rFonts w:ascii="Arial" w:hAnsi="Arial" w:cs="Arial"/>
              </w:rPr>
            </w:pPr>
            <w:r>
              <w:rPr>
                <w:rFonts w:ascii="Arial" w:hAnsi="Arial" w:cs="Arial"/>
              </w:rPr>
              <w:t>NOTE: If action is to be taken, it will range from marks being deducted to a maximum of removal from the course.</w:t>
            </w:r>
          </w:p>
          <w:p w:rsidR="00D1300B" w:rsidRDefault="00D1300B">
            <w:pPr>
              <w:pStyle w:val="EnvelopeReturn"/>
              <w:rPr>
                <w:rFonts w:cs="Arial"/>
              </w:rPr>
            </w:pPr>
          </w:p>
          <w:p w:rsidR="000D14AC" w:rsidRDefault="000D14AC">
            <w:pPr>
              <w:pStyle w:val="EnvelopeReturn"/>
              <w:rPr>
                <w:rFonts w:cs="Arial"/>
              </w:rPr>
            </w:pPr>
          </w:p>
          <w:p w:rsidR="000D14AC" w:rsidRPr="002B7EA5" w:rsidRDefault="000D14AC">
            <w:pPr>
              <w:pStyle w:val="EnvelopeReturn"/>
              <w:rPr>
                <w:rFonts w:cs="Arial"/>
              </w:rPr>
            </w:pPr>
          </w:p>
        </w:tc>
      </w:tr>
      <w:tr w:rsidR="00D1300B" w:rsidRPr="002B7EA5">
        <w:trPr>
          <w:cantSplit/>
        </w:trPr>
        <w:tc>
          <w:tcPr>
            <w:tcW w:w="675" w:type="dxa"/>
          </w:tcPr>
          <w:p w:rsidR="000D14AC" w:rsidRDefault="000D14AC">
            <w:pPr>
              <w:pStyle w:val="EnvelopeReturn"/>
              <w:rPr>
                <w:rFonts w:ascii="Times New Roman" w:hAnsi="Times New Roman"/>
              </w:rPr>
            </w:pPr>
            <w:r>
              <w:rPr>
                <w:rFonts w:ascii="Times New Roman" w:hAnsi="Times New Roman"/>
              </w:rPr>
              <w:lastRenderedPageBreak/>
              <w:br w:type="page"/>
            </w:r>
          </w:p>
          <w:p w:rsidR="00D1300B" w:rsidRPr="002B7EA5" w:rsidRDefault="00D1300B">
            <w:pPr>
              <w:pStyle w:val="EnvelopeReturn"/>
              <w:rPr>
                <w:rFonts w:cs="Arial"/>
              </w:rPr>
            </w:pPr>
          </w:p>
        </w:tc>
        <w:tc>
          <w:tcPr>
            <w:tcW w:w="8181" w:type="dxa"/>
            <w:gridSpan w:val="3"/>
          </w:tcPr>
          <w:p w:rsidR="00D1300B" w:rsidRPr="002B7EA5" w:rsidRDefault="00D1300B">
            <w:pPr>
              <w:rPr>
                <w:rFonts w:ascii="Arial" w:hAnsi="Arial" w:cs="Arial"/>
              </w:rPr>
            </w:pPr>
            <w:r w:rsidRPr="002B7EA5">
              <w:rPr>
                <w:rFonts w:ascii="Arial" w:hAnsi="Arial" w:cs="Arial"/>
              </w:rPr>
              <w:t>The following semester grades will be assigned to students:</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rsidP="001C6534">
            <w:pPr>
              <w:rPr>
                <w:rFonts w:ascii="Arial" w:hAnsi="Arial" w:cs="Arial"/>
                <w:i/>
                <w:iCs/>
              </w:rPr>
            </w:pPr>
          </w:p>
          <w:p w:rsidR="00D1300B" w:rsidRPr="000C4C2A" w:rsidRDefault="00D1300B" w:rsidP="000C4C2A">
            <w:pPr>
              <w:pStyle w:val="Heading2"/>
              <w:jc w:val="left"/>
              <w:rPr>
                <w:rFonts w:ascii="Arial" w:hAnsi="Arial" w:cs="Arial"/>
                <w:b w:val="0"/>
                <w:u w:val="single"/>
              </w:rPr>
            </w:pPr>
            <w:r w:rsidRPr="000C4C2A">
              <w:rPr>
                <w:rFonts w:ascii="Arial" w:hAnsi="Arial" w:cs="Arial"/>
                <w:b w:val="0"/>
                <w:u w:val="single"/>
              </w:rPr>
              <w:t>Grade</w:t>
            </w:r>
          </w:p>
        </w:tc>
        <w:tc>
          <w:tcPr>
            <w:tcW w:w="4678" w:type="dxa"/>
          </w:tcPr>
          <w:p w:rsidR="00D1300B" w:rsidRPr="002B7EA5" w:rsidRDefault="00D1300B">
            <w:pPr>
              <w:jc w:val="center"/>
              <w:rPr>
                <w:rFonts w:ascii="Arial" w:hAnsi="Arial" w:cs="Arial"/>
                <w:i/>
                <w:iCs/>
              </w:rPr>
            </w:pPr>
          </w:p>
          <w:p w:rsidR="00D1300B" w:rsidRPr="000C4C2A" w:rsidRDefault="00D1300B">
            <w:pPr>
              <w:pStyle w:val="Heading1"/>
              <w:rPr>
                <w:rFonts w:ascii="Arial" w:hAnsi="Arial" w:cs="Arial"/>
                <w:b w:val="0"/>
              </w:rPr>
            </w:pPr>
            <w:r w:rsidRPr="000C4C2A">
              <w:rPr>
                <w:rFonts w:ascii="Arial" w:hAnsi="Arial" w:cs="Arial"/>
                <w:b w:val="0"/>
              </w:rPr>
              <w:t>Definition</w:t>
            </w:r>
          </w:p>
        </w:tc>
        <w:tc>
          <w:tcPr>
            <w:tcW w:w="1802" w:type="dxa"/>
          </w:tcPr>
          <w:p w:rsidR="00D1300B" w:rsidRPr="002B7EA5" w:rsidRDefault="00D1300B">
            <w:pPr>
              <w:jc w:val="center"/>
              <w:rPr>
                <w:rFonts w:ascii="Arial" w:hAnsi="Arial" w:cs="Arial"/>
                <w:i/>
                <w:iCs/>
              </w:rPr>
            </w:pPr>
            <w:r w:rsidRPr="002B7EA5">
              <w:rPr>
                <w:rFonts w:ascii="Arial" w:hAnsi="Arial" w:cs="Arial"/>
                <w:i/>
                <w:iCs/>
              </w:rPr>
              <w:t xml:space="preserve">Grade Point </w:t>
            </w:r>
            <w:r w:rsidRPr="000C4C2A">
              <w:rPr>
                <w:rFonts w:ascii="Arial" w:hAnsi="Arial" w:cs="Arial"/>
                <w:i/>
                <w:iCs/>
                <w:u w:val="single"/>
              </w:rPr>
              <w:t>Equivalent</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90 – 100%</w:t>
            </w:r>
          </w:p>
        </w:tc>
        <w:tc>
          <w:tcPr>
            <w:tcW w:w="1802" w:type="dxa"/>
            <w:vMerge w:val="restart"/>
            <w:vAlign w:val="center"/>
          </w:tcPr>
          <w:p w:rsidR="00D1300B" w:rsidRPr="002B7EA5" w:rsidRDefault="00D1300B">
            <w:pPr>
              <w:jc w:val="center"/>
              <w:rPr>
                <w:rFonts w:ascii="Arial" w:hAnsi="Arial" w:cs="Arial"/>
              </w:rPr>
            </w:pPr>
            <w:r w:rsidRPr="002B7EA5">
              <w:rPr>
                <w:rFonts w:ascii="Arial" w:hAnsi="Arial" w:cs="Arial"/>
              </w:rPr>
              <w:t>4.00</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80 – 89%</w:t>
            </w:r>
          </w:p>
        </w:tc>
        <w:tc>
          <w:tcPr>
            <w:tcW w:w="1802" w:type="dxa"/>
            <w:vMerge/>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B</w:t>
            </w:r>
          </w:p>
        </w:tc>
        <w:tc>
          <w:tcPr>
            <w:tcW w:w="4678" w:type="dxa"/>
          </w:tcPr>
          <w:p w:rsidR="00D1300B" w:rsidRPr="002B7EA5" w:rsidRDefault="00D1300B">
            <w:pPr>
              <w:jc w:val="center"/>
              <w:rPr>
                <w:rFonts w:ascii="Arial" w:hAnsi="Arial" w:cs="Arial"/>
              </w:rPr>
            </w:pPr>
            <w:r w:rsidRPr="002B7EA5">
              <w:rPr>
                <w:rFonts w:ascii="Arial" w:hAnsi="Arial" w:cs="Arial"/>
              </w:rPr>
              <w:t>70 - 79%</w:t>
            </w:r>
          </w:p>
        </w:tc>
        <w:tc>
          <w:tcPr>
            <w:tcW w:w="1802" w:type="dxa"/>
          </w:tcPr>
          <w:p w:rsidR="00D1300B" w:rsidRPr="002B7EA5" w:rsidRDefault="00D1300B">
            <w:pPr>
              <w:jc w:val="center"/>
              <w:rPr>
                <w:rFonts w:ascii="Arial" w:hAnsi="Arial" w:cs="Arial"/>
              </w:rPr>
            </w:pPr>
            <w:r w:rsidRPr="002B7EA5">
              <w:rPr>
                <w:rFonts w:ascii="Arial" w:hAnsi="Arial" w:cs="Arial"/>
              </w:rPr>
              <w:t>3.00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w:t>
            </w:r>
          </w:p>
        </w:tc>
        <w:tc>
          <w:tcPr>
            <w:tcW w:w="4678" w:type="dxa"/>
          </w:tcPr>
          <w:p w:rsidR="00D1300B" w:rsidRPr="002B7EA5" w:rsidRDefault="00D1300B">
            <w:pPr>
              <w:jc w:val="center"/>
              <w:rPr>
                <w:rFonts w:ascii="Arial" w:hAnsi="Arial" w:cs="Arial"/>
              </w:rPr>
            </w:pPr>
            <w:r w:rsidRPr="002B7EA5">
              <w:rPr>
                <w:rFonts w:ascii="Arial" w:hAnsi="Arial" w:cs="Arial"/>
              </w:rPr>
              <w:t>60 - 69%</w:t>
            </w:r>
          </w:p>
        </w:tc>
        <w:tc>
          <w:tcPr>
            <w:tcW w:w="1802" w:type="dxa"/>
          </w:tcPr>
          <w:p w:rsidR="00D1300B" w:rsidRPr="002B7EA5" w:rsidRDefault="00D1300B">
            <w:pPr>
              <w:jc w:val="center"/>
              <w:rPr>
                <w:rFonts w:ascii="Arial" w:hAnsi="Arial" w:cs="Arial"/>
              </w:rPr>
            </w:pPr>
            <w:r w:rsidRPr="002B7EA5">
              <w:rPr>
                <w:rFonts w:ascii="Arial" w:hAnsi="Arial" w:cs="Arial"/>
              </w:rPr>
              <w:t>2.00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D</w:t>
            </w:r>
          </w:p>
        </w:tc>
        <w:tc>
          <w:tcPr>
            <w:tcW w:w="4678" w:type="dxa"/>
          </w:tcPr>
          <w:p w:rsidR="00D1300B" w:rsidRPr="002B7EA5" w:rsidRDefault="00D1300B">
            <w:pPr>
              <w:jc w:val="center"/>
              <w:rPr>
                <w:rFonts w:ascii="Arial" w:hAnsi="Arial" w:cs="Arial"/>
              </w:rPr>
            </w:pPr>
            <w:r w:rsidRPr="002B7EA5">
              <w:rPr>
                <w:rFonts w:ascii="Arial" w:hAnsi="Arial" w:cs="Arial"/>
              </w:rPr>
              <w:t>50 – 59%</w:t>
            </w:r>
          </w:p>
        </w:tc>
        <w:tc>
          <w:tcPr>
            <w:tcW w:w="1802" w:type="dxa"/>
          </w:tcPr>
          <w:p w:rsidR="00D1300B" w:rsidRPr="002B7EA5" w:rsidRDefault="00D1300B">
            <w:pPr>
              <w:jc w:val="center"/>
              <w:rPr>
                <w:rFonts w:ascii="Arial" w:hAnsi="Arial" w:cs="Arial"/>
              </w:rPr>
            </w:pPr>
            <w:r w:rsidRPr="002B7EA5">
              <w:rPr>
                <w:rFonts w:ascii="Arial" w:hAnsi="Arial" w:cs="Arial"/>
              </w:rPr>
              <w:t>1.00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F (Fail)</w:t>
            </w:r>
          </w:p>
        </w:tc>
        <w:tc>
          <w:tcPr>
            <w:tcW w:w="4678" w:type="dxa"/>
          </w:tcPr>
          <w:p w:rsidR="00D1300B" w:rsidRPr="002B7EA5" w:rsidRDefault="00D1300B">
            <w:pPr>
              <w:jc w:val="center"/>
              <w:rPr>
                <w:rFonts w:ascii="Arial" w:hAnsi="Arial" w:cs="Arial"/>
              </w:rPr>
            </w:pPr>
            <w:r w:rsidRPr="002B7EA5">
              <w:rPr>
                <w:rFonts w:ascii="Arial" w:hAnsi="Arial" w:cs="Arial"/>
              </w:rPr>
              <w:t>49% and below</w:t>
            </w:r>
          </w:p>
        </w:tc>
        <w:tc>
          <w:tcPr>
            <w:tcW w:w="1802" w:type="dxa"/>
          </w:tcPr>
          <w:p w:rsidR="00D1300B" w:rsidRPr="002B7EA5" w:rsidRDefault="00D1300B">
            <w:pPr>
              <w:jc w:val="center"/>
              <w:rPr>
                <w:rFonts w:ascii="Arial" w:hAnsi="Arial" w:cs="Arial"/>
              </w:rPr>
            </w:pPr>
            <w:r w:rsidRPr="002B7EA5">
              <w:rPr>
                <w:rFonts w:ascii="Arial" w:hAnsi="Arial" w:cs="Arial"/>
              </w:rPr>
              <w:t>0.00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p>
        </w:tc>
        <w:tc>
          <w:tcPr>
            <w:tcW w:w="4678" w:type="dxa"/>
          </w:tcPr>
          <w:p w:rsidR="00D1300B" w:rsidRPr="002B7EA5" w:rsidRDefault="00D1300B">
            <w:pPr>
              <w:rPr>
                <w:rFonts w:ascii="Arial" w:hAnsi="Arial" w:cs="Arial"/>
              </w:rPr>
            </w:pP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CR (Credit)</w:t>
            </w:r>
          </w:p>
        </w:tc>
        <w:tc>
          <w:tcPr>
            <w:tcW w:w="4678" w:type="dxa"/>
          </w:tcPr>
          <w:p w:rsidR="00D1300B" w:rsidRPr="002B7EA5" w:rsidRDefault="00D1300B">
            <w:pPr>
              <w:rPr>
                <w:rFonts w:ascii="Arial" w:hAnsi="Arial" w:cs="Arial"/>
              </w:rPr>
            </w:pPr>
            <w:r w:rsidRPr="002B7EA5">
              <w:rPr>
                <w:rFonts w:ascii="Arial" w:hAnsi="Arial" w:cs="Arial"/>
              </w:rPr>
              <w:t>Credit for diploma requirements has been awarded.</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S</w:t>
            </w:r>
          </w:p>
        </w:tc>
        <w:tc>
          <w:tcPr>
            <w:tcW w:w="4678" w:type="dxa"/>
          </w:tcPr>
          <w:p w:rsidR="00D1300B" w:rsidRPr="002B7EA5" w:rsidRDefault="00D1300B">
            <w:pPr>
              <w:rPr>
                <w:rFonts w:ascii="Arial" w:hAnsi="Arial" w:cs="Arial"/>
              </w:rPr>
            </w:pPr>
            <w:r w:rsidRPr="002B7EA5">
              <w:rPr>
                <w:rFonts w:ascii="Arial" w:hAnsi="Arial" w:cs="Arial"/>
              </w:rPr>
              <w:t>Satisfactory achievement in field /clinical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U</w:t>
            </w:r>
          </w:p>
        </w:tc>
        <w:tc>
          <w:tcPr>
            <w:tcW w:w="4678" w:type="dxa"/>
          </w:tcPr>
          <w:p w:rsidR="00D1300B" w:rsidRPr="002B7EA5" w:rsidRDefault="00D1300B">
            <w:pPr>
              <w:rPr>
                <w:rFonts w:ascii="Arial" w:hAnsi="Arial" w:cs="Arial"/>
              </w:rPr>
            </w:pPr>
            <w:r w:rsidRPr="002B7EA5">
              <w:rPr>
                <w:rFonts w:ascii="Arial" w:hAnsi="Arial" w:cs="Arial"/>
              </w:rPr>
              <w:t>Unsatisfactory achievement in field/clinical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X</w:t>
            </w:r>
          </w:p>
        </w:tc>
        <w:tc>
          <w:tcPr>
            <w:tcW w:w="4678" w:type="dxa"/>
          </w:tcPr>
          <w:p w:rsidR="00D1300B" w:rsidRPr="002B7EA5" w:rsidRDefault="00D1300B">
            <w:pPr>
              <w:rPr>
                <w:rFonts w:ascii="Arial" w:hAnsi="Arial" w:cs="Arial"/>
              </w:rPr>
            </w:pPr>
            <w:r w:rsidRPr="002B7EA5">
              <w:rPr>
                <w:rFonts w:ascii="Arial" w:hAnsi="Arial" w:cs="Arial"/>
              </w:rPr>
              <w:t>A temporary grade limited to situations with extenuating circumstances giving a student additional time to complete the requirements for a course.</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NR</w:t>
            </w:r>
          </w:p>
        </w:tc>
        <w:tc>
          <w:tcPr>
            <w:tcW w:w="4678" w:type="dxa"/>
          </w:tcPr>
          <w:p w:rsidR="00D1300B" w:rsidRPr="002B7EA5" w:rsidRDefault="00D1300B">
            <w:pPr>
              <w:rPr>
                <w:rFonts w:ascii="Arial" w:hAnsi="Arial" w:cs="Arial"/>
              </w:rPr>
            </w:pPr>
            <w:r w:rsidRPr="002B7EA5">
              <w:rPr>
                <w:rFonts w:ascii="Arial" w:hAnsi="Arial" w:cs="Arial"/>
              </w:rPr>
              <w:t xml:space="preserve">Grade not reported to Registrar's office.  </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W</w:t>
            </w:r>
          </w:p>
        </w:tc>
        <w:tc>
          <w:tcPr>
            <w:tcW w:w="4678" w:type="dxa"/>
          </w:tcPr>
          <w:p w:rsidR="00D1300B" w:rsidRPr="002B7EA5" w:rsidRDefault="00D1300B">
            <w:pPr>
              <w:rPr>
                <w:rFonts w:ascii="Arial" w:hAnsi="Arial" w:cs="Arial"/>
              </w:rPr>
            </w:pPr>
            <w:r w:rsidRPr="002B7EA5">
              <w:rPr>
                <w:rFonts w:ascii="Arial" w:hAnsi="Arial" w:cs="Arial"/>
              </w:rPr>
              <w:t>Student has withdrawn from the course without academic penalty.</w:t>
            </w:r>
          </w:p>
        </w:tc>
        <w:tc>
          <w:tcPr>
            <w:tcW w:w="1802" w:type="dxa"/>
          </w:tcPr>
          <w:p w:rsidR="00D1300B" w:rsidRPr="002B7EA5" w:rsidRDefault="00D1300B">
            <w:pPr>
              <w:jc w:val="center"/>
              <w:rPr>
                <w:rFonts w:ascii="Arial" w:hAnsi="Arial" w:cs="Arial"/>
              </w:rPr>
            </w:pPr>
          </w:p>
        </w:tc>
      </w:tr>
    </w:tbl>
    <w:p w:rsidR="00D1300B" w:rsidRDefault="00D1300B">
      <w:pPr>
        <w:rPr>
          <w:rFonts w:ascii="Arial" w:hAnsi="Arial" w:cs="Arial"/>
        </w:rPr>
      </w:pPr>
    </w:p>
    <w:p w:rsidR="00C16FEE" w:rsidRPr="002B7EA5" w:rsidRDefault="00C16FEE">
      <w:pPr>
        <w:rPr>
          <w:rFonts w:ascii="Arial" w:hAnsi="Arial" w:cs="Arial"/>
        </w:rPr>
      </w:pPr>
    </w:p>
    <w:tbl>
      <w:tblPr>
        <w:tblW w:w="9918" w:type="dxa"/>
        <w:tblLayout w:type="fixed"/>
        <w:tblLook w:val="0000" w:firstRow="0" w:lastRow="0" w:firstColumn="0" w:lastColumn="0" w:noHBand="0" w:noVBand="0"/>
      </w:tblPr>
      <w:tblGrid>
        <w:gridCol w:w="675"/>
        <w:gridCol w:w="8163"/>
        <w:gridCol w:w="1080"/>
      </w:tblGrid>
      <w:tr w:rsidR="00D1300B" w:rsidRPr="002B7EA5" w:rsidTr="00C46802">
        <w:trPr>
          <w:cantSplit/>
        </w:trPr>
        <w:tc>
          <w:tcPr>
            <w:tcW w:w="675" w:type="dxa"/>
          </w:tcPr>
          <w:p w:rsidR="00D1300B" w:rsidRPr="002B7EA5" w:rsidRDefault="00D1300B">
            <w:pPr>
              <w:rPr>
                <w:rFonts w:ascii="Arial" w:hAnsi="Arial" w:cs="Arial"/>
                <w:b/>
              </w:rPr>
            </w:pPr>
            <w:r w:rsidRPr="002B7EA5">
              <w:rPr>
                <w:rFonts w:ascii="Arial" w:hAnsi="Arial" w:cs="Arial"/>
                <w:b/>
              </w:rPr>
              <w:t>VI.</w:t>
            </w:r>
          </w:p>
        </w:tc>
        <w:tc>
          <w:tcPr>
            <w:tcW w:w="9243" w:type="dxa"/>
            <w:gridSpan w:val="2"/>
          </w:tcPr>
          <w:p w:rsidR="00D1300B" w:rsidRPr="002B7EA5" w:rsidRDefault="00D1300B">
            <w:pPr>
              <w:rPr>
                <w:rFonts w:ascii="Arial" w:hAnsi="Arial" w:cs="Arial"/>
                <w:b/>
              </w:rPr>
            </w:pPr>
            <w:r w:rsidRPr="002B7EA5">
              <w:rPr>
                <w:rFonts w:ascii="Arial" w:hAnsi="Arial" w:cs="Arial"/>
                <w:b/>
              </w:rPr>
              <w:t>SPECIAL NOTES:</w:t>
            </w:r>
          </w:p>
          <w:p w:rsidR="00D1300B" w:rsidRPr="002B7EA5" w:rsidRDefault="00D1300B">
            <w:pPr>
              <w:rPr>
                <w:rFonts w:ascii="Arial" w:hAnsi="Arial" w:cs="Arial"/>
              </w:rPr>
            </w:pPr>
          </w:p>
        </w:tc>
      </w:tr>
      <w:tr w:rsidR="000D14AC" w:rsidRPr="002B7EA5" w:rsidTr="00B1244A">
        <w:trPr>
          <w:gridAfter w:val="1"/>
          <w:wAfter w:w="1080" w:type="dxa"/>
          <w:cantSplit/>
        </w:trPr>
        <w:tc>
          <w:tcPr>
            <w:tcW w:w="675" w:type="dxa"/>
          </w:tcPr>
          <w:p w:rsidR="000D14AC" w:rsidRPr="002B7EA5" w:rsidRDefault="000D14AC" w:rsidP="00C13C6E">
            <w:pPr>
              <w:rPr>
                <w:rFonts w:ascii="Arial" w:hAnsi="Arial" w:cs="Arial"/>
              </w:rPr>
            </w:pPr>
          </w:p>
        </w:tc>
        <w:tc>
          <w:tcPr>
            <w:tcW w:w="8163" w:type="dxa"/>
          </w:tcPr>
          <w:p w:rsidR="000D14AC" w:rsidRPr="0004491B" w:rsidRDefault="000D14AC" w:rsidP="00C13C6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D14AC" w:rsidRDefault="000D14AC" w:rsidP="00C13C6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w:t>
            </w:r>
          </w:p>
          <w:p w:rsidR="000D14AC" w:rsidRDefault="000D14AC" w:rsidP="00C13C6E">
            <w:pPr>
              <w:rPr>
                <w:rFonts w:ascii="Arial" w:hAnsi="Arial" w:cs="Arial"/>
                <w:szCs w:val="24"/>
                <w:lang w:eastAsia="en-CA"/>
              </w:rPr>
            </w:pPr>
          </w:p>
          <w:p w:rsidR="000D14AC" w:rsidRPr="00823C31" w:rsidRDefault="000D14AC" w:rsidP="00C13C6E">
            <w:pPr>
              <w:rPr>
                <w:rFonts w:ascii="Arial" w:hAnsi="Arial" w:cs="Arial"/>
                <w:szCs w:val="24"/>
                <w:lang w:eastAsia="en-CA"/>
              </w:rPr>
            </w:pPr>
            <w:r w:rsidRPr="0004491B">
              <w:rPr>
                <w:rFonts w:ascii="Arial" w:hAnsi="Arial" w:cs="Arial"/>
                <w:szCs w:val="24"/>
                <w:lang w:eastAsia="en-CA"/>
              </w:rPr>
              <w:t xml:space="preserve">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D14AC" w:rsidRDefault="000D14AC" w:rsidP="00C13C6E">
            <w:pPr>
              <w:rPr>
                <w:rFonts w:ascii="Arial" w:hAnsi="Arial"/>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Default="008E407F" w:rsidP="008E407F">
            <w:pPr>
              <w:ind w:left="-63"/>
              <w:rPr>
                <w:rFonts w:ascii="Arial" w:hAnsi="Arial" w:cs="Arial"/>
                <w:szCs w:val="24"/>
                <w:u w:val="single"/>
              </w:rPr>
            </w:pPr>
            <w:r>
              <w:rPr>
                <w:rFonts w:ascii="Arial" w:hAnsi="Arial" w:cs="Arial"/>
                <w:szCs w:val="24"/>
                <w:u w:val="single"/>
              </w:rPr>
              <w:t>Attendance:</w:t>
            </w:r>
          </w:p>
          <w:p w:rsidR="008E407F" w:rsidRDefault="008E407F" w:rsidP="008E407F">
            <w:pPr>
              <w:ind w:left="-63"/>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E407F" w:rsidRDefault="008E407F" w:rsidP="008E407F">
            <w:pPr>
              <w:ind w:left="-63"/>
              <w:rPr>
                <w:rFonts w:ascii="Arial" w:hAnsi="Arial" w:cs="Arial"/>
                <w:b/>
                <w:i/>
                <w:szCs w:val="24"/>
              </w:rPr>
            </w:pPr>
          </w:p>
          <w:p w:rsidR="008E407F" w:rsidRPr="000B31BA" w:rsidRDefault="008E407F" w:rsidP="008E407F">
            <w:pPr>
              <w:ind w:left="-63"/>
              <w:rPr>
                <w:rFonts w:ascii="Arial" w:hAnsi="Arial" w:cs="Arial"/>
                <w:b/>
                <w:color w:val="00B050"/>
                <w:szCs w:val="24"/>
              </w:rPr>
            </w:pPr>
            <w:r w:rsidRPr="00EC29E9">
              <w:rPr>
                <w:rFonts w:ascii="Arial" w:hAnsi="Arial" w:cs="Arial"/>
                <w:b/>
                <w:i/>
                <w:szCs w:val="24"/>
              </w:rPr>
              <w:t xml:space="preserve">It is the departmental policy that once the classroom door has </w:t>
            </w:r>
            <w:r>
              <w:rPr>
                <w:rFonts w:ascii="Arial" w:hAnsi="Arial" w:cs="Arial"/>
                <w:b/>
                <w:i/>
                <w:szCs w:val="24"/>
              </w:rPr>
              <w:t xml:space="preserve">been </w:t>
            </w:r>
            <w:r w:rsidRPr="00EC29E9">
              <w:rPr>
                <w:rFonts w:ascii="Arial" w:hAnsi="Arial" w:cs="Arial"/>
                <w:b/>
                <w:i/>
                <w:szCs w:val="24"/>
              </w:rPr>
              <w:t>closed</w:t>
            </w:r>
            <w:r>
              <w:rPr>
                <w:rFonts w:ascii="Arial" w:hAnsi="Arial" w:cs="Arial"/>
                <w:b/>
                <w:i/>
                <w:szCs w:val="24"/>
              </w:rPr>
              <w:t xml:space="preserve"> on the half-hour</w:t>
            </w:r>
            <w:r w:rsidRPr="00EC29E9">
              <w:rPr>
                <w:rFonts w:ascii="Arial" w:hAnsi="Arial" w:cs="Arial"/>
                <w:b/>
                <w:i/>
                <w:szCs w:val="24"/>
              </w:rPr>
              <w:t>, the learning process has begun.  Late arrivals will not be granted admission to the room</w:t>
            </w:r>
            <w:r w:rsidRPr="000B31BA">
              <w:rPr>
                <w:rFonts w:ascii="Arial" w:hAnsi="Arial" w:cs="Arial"/>
                <w:b/>
                <w:i/>
                <w:color w:val="00B050"/>
                <w:szCs w:val="24"/>
              </w:rPr>
              <w:t>.</w:t>
            </w:r>
          </w:p>
          <w:p w:rsidR="008E407F" w:rsidRPr="0004491B" w:rsidRDefault="008E407F" w:rsidP="00C13C6E">
            <w:pPr>
              <w:rPr>
                <w:rFonts w:ascii="Arial" w:hAnsi="Arial" w:cs="Arial"/>
                <w:szCs w:val="24"/>
                <w:u w:val="single"/>
                <w:lang w:eastAsia="en-CA"/>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Pr="002B7EA5" w:rsidRDefault="008E407F" w:rsidP="008E407F">
            <w:pPr>
              <w:rPr>
                <w:rFonts w:ascii="Arial" w:hAnsi="Arial" w:cs="Arial"/>
                <w:lang w:val="en-GB"/>
              </w:rPr>
            </w:pPr>
            <w:r w:rsidRPr="002B7EA5">
              <w:rPr>
                <w:rFonts w:ascii="Arial" w:hAnsi="Arial" w:cs="Arial"/>
                <w:lang w:val="en-GB"/>
              </w:rPr>
              <w:t>NOTE:</w:t>
            </w:r>
          </w:p>
          <w:p w:rsidR="008E407F" w:rsidRPr="002B7EA5" w:rsidRDefault="008E407F" w:rsidP="008E407F">
            <w:pPr>
              <w:numPr>
                <w:ilvl w:val="0"/>
                <w:numId w:val="19"/>
              </w:numPr>
              <w:rPr>
                <w:rFonts w:ascii="Arial" w:hAnsi="Arial" w:cs="Arial"/>
                <w:lang w:val="en-GB"/>
              </w:rPr>
            </w:pPr>
            <w:r w:rsidRPr="002B7EA5">
              <w:rPr>
                <w:rFonts w:ascii="Arial" w:hAnsi="Arial" w:cs="Arial"/>
                <w:lang w:val="en-GB"/>
              </w:rPr>
              <w:t xml:space="preserve">Your attendance and attention in all classes, and your final grade are directly related. A </w:t>
            </w:r>
            <w:r w:rsidRPr="002B7EA5">
              <w:rPr>
                <w:rFonts w:ascii="Arial" w:hAnsi="Arial" w:cs="Arial"/>
                <w:bCs/>
                <w:iCs/>
                <w:lang w:val="en-GB"/>
              </w:rPr>
              <w:t>deduction of 1% per theory hour missed</w:t>
            </w:r>
            <w:r w:rsidRPr="002B7EA5">
              <w:rPr>
                <w:rFonts w:ascii="Arial" w:hAnsi="Arial" w:cs="Arial"/>
                <w:lang w:val="en-GB"/>
              </w:rPr>
              <w:t xml:space="preserve"> will be imposed. (including double periods) </w:t>
            </w:r>
          </w:p>
          <w:p w:rsidR="008E407F" w:rsidRPr="002B7EA5" w:rsidRDefault="008E407F" w:rsidP="008E407F">
            <w:pPr>
              <w:numPr>
                <w:ilvl w:val="0"/>
                <w:numId w:val="19"/>
              </w:numPr>
              <w:rPr>
                <w:rFonts w:ascii="Arial" w:hAnsi="Arial" w:cs="Arial"/>
              </w:rPr>
            </w:pPr>
            <w:r w:rsidRPr="002B7EA5">
              <w:rPr>
                <w:rFonts w:ascii="Arial" w:hAnsi="Arial" w:cs="Arial"/>
              </w:rPr>
              <w:t>Any student that is absent for a test, will be required to provide a doctors’ note immediately upon returning.  Failing to do so will result in a grade of 0% being assigned to the missed test.</w:t>
            </w:r>
          </w:p>
          <w:p w:rsidR="008E407F" w:rsidRPr="002B7EA5" w:rsidRDefault="008E407F" w:rsidP="008E407F">
            <w:pPr>
              <w:numPr>
                <w:ilvl w:val="0"/>
                <w:numId w:val="19"/>
              </w:numPr>
              <w:rPr>
                <w:rFonts w:ascii="Arial" w:hAnsi="Arial" w:cs="Arial"/>
              </w:rPr>
            </w:pPr>
            <w:r w:rsidRPr="002B7EA5">
              <w:rPr>
                <w:rFonts w:ascii="Arial" w:hAnsi="Arial" w:cs="Arial"/>
              </w:rPr>
              <w:t>There will be no rewrites for any test written.</w:t>
            </w:r>
          </w:p>
          <w:p w:rsidR="008E407F" w:rsidRPr="008E407F" w:rsidRDefault="008E407F" w:rsidP="008E407F">
            <w:pPr>
              <w:numPr>
                <w:ilvl w:val="0"/>
                <w:numId w:val="19"/>
              </w:numPr>
              <w:rPr>
                <w:rFonts w:ascii="Arial" w:hAnsi="Arial" w:cs="Arial"/>
                <w:szCs w:val="24"/>
                <w:u w:val="single"/>
              </w:rPr>
            </w:pPr>
            <w:r w:rsidRPr="002B7EA5">
              <w:rPr>
                <w:rFonts w:ascii="Arial" w:hAnsi="Arial" w:cs="Arial"/>
                <w:lang w:val="en-GB"/>
              </w:rPr>
              <w:t>Tests</w:t>
            </w:r>
            <w:r>
              <w:rPr>
                <w:rFonts w:ascii="Arial" w:hAnsi="Arial" w:cs="Arial"/>
                <w:lang w:val="en-GB"/>
              </w:rPr>
              <w:t xml:space="preserve">, quizzes and other activities </w:t>
            </w:r>
            <w:r w:rsidRPr="002B7EA5">
              <w:rPr>
                <w:rFonts w:ascii="Arial" w:hAnsi="Arial" w:cs="Arial"/>
                <w:lang w:val="en-GB"/>
              </w:rPr>
              <w:t>will not be scheduled on an individual basis, unless it is for a medical or family emergency.</w:t>
            </w:r>
          </w:p>
        </w:tc>
      </w:tr>
      <w:tr w:rsidR="00823C31" w:rsidRPr="002B7EA5" w:rsidTr="00B1244A">
        <w:trPr>
          <w:gridAfter w:val="1"/>
          <w:wAfter w:w="1080" w:type="dxa"/>
          <w:cantSplit/>
        </w:trPr>
        <w:tc>
          <w:tcPr>
            <w:tcW w:w="675" w:type="dxa"/>
          </w:tcPr>
          <w:p w:rsidR="00823C31" w:rsidRPr="002B7EA5" w:rsidRDefault="00823C31" w:rsidP="00C13C6E">
            <w:pPr>
              <w:rPr>
                <w:rFonts w:ascii="Arial" w:hAnsi="Arial" w:cs="Arial"/>
              </w:rPr>
            </w:pPr>
          </w:p>
        </w:tc>
        <w:tc>
          <w:tcPr>
            <w:tcW w:w="8163" w:type="dxa"/>
          </w:tcPr>
          <w:p w:rsidR="00823C31" w:rsidRPr="002B7EA5" w:rsidRDefault="00823C31" w:rsidP="00C13C6E">
            <w:pPr>
              <w:numPr>
                <w:ilvl w:val="0"/>
                <w:numId w:val="19"/>
              </w:numPr>
              <w:rPr>
                <w:rFonts w:ascii="Arial" w:hAnsi="Arial" w:cs="Arial"/>
                <w:lang w:val="en-GB"/>
              </w:rPr>
            </w:pPr>
            <w:r w:rsidRPr="002B7EA5">
              <w:rPr>
                <w:rFonts w:ascii="Arial" w:hAnsi="Arial" w:cs="Arial"/>
                <w:lang w:val="en-GB"/>
              </w:rPr>
              <w:t xml:space="preserve">Disruptions to theory classes, such as lateness, are not acceptable and will be dealt with on an individual basis. </w:t>
            </w:r>
          </w:p>
          <w:p w:rsidR="00823C31" w:rsidRPr="002B7EA5" w:rsidRDefault="00823C31" w:rsidP="00823C31">
            <w:pPr>
              <w:rPr>
                <w:rFonts w:ascii="Arial" w:hAnsi="Arial" w:cs="Arial"/>
                <w:b/>
                <w:color w:val="FF0000"/>
              </w:rPr>
            </w:pPr>
          </w:p>
        </w:tc>
      </w:tr>
    </w:tbl>
    <w:p w:rsidR="00D1300B" w:rsidRDefault="00D1300B">
      <w:pPr>
        <w:pStyle w:val="EnvelopeReturn"/>
        <w:rPr>
          <w:rFonts w:cs="Arial"/>
        </w:rPr>
      </w:pPr>
    </w:p>
    <w:tbl>
      <w:tblPr>
        <w:tblW w:w="0" w:type="auto"/>
        <w:tblLayout w:type="fixed"/>
        <w:tblLook w:val="0000" w:firstRow="0" w:lastRow="0" w:firstColumn="0" w:lastColumn="0" w:noHBand="0" w:noVBand="0"/>
      </w:tblPr>
      <w:tblGrid>
        <w:gridCol w:w="675"/>
        <w:gridCol w:w="8181"/>
      </w:tblGrid>
      <w:tr w:rsidR="004733C4" w:rsidRPr="001F503D" w:rsidTr="00DA6725">
        <w:trPr>
          <w:cantSplit/>
        </w:trPr>
        <w:tc>
          <w:tcPr>
            <w:tcW w:w="675" w:type="dxa"/>
          </w:tcPr>
          <w:p w:rsidR="004733C4" w:rsidRPr="001F503D" w:rsidRDefault="004733C4" w:rsidP="00DA6725">
            <w:pPr>
              <w:rPr>
                <w:rFonts w:ascii="Arial" w:hAnsi="Arial"/>
                <w:b/>
              </w:rPr>
            </w:pPr>
            <w:r w:rsidRPr="001F503D">
              <w:rPr>
                <w:rFonts w:ascii="Arial" w:hAnsi="Arial"/>
                <w:b/>
              </w:rPr>
              <w:t>VII.</w:t>
            </w:r>
          </w:p>
        </w:tc>
        <w:tc>
          <w:tcPr>
            <w:tcW w:w="8181" w:type="dxa"/>
          </w:tcPr>
          <w:p w:rsidR="004733C4" w:rsidRDefault="004733C4" w:rsidP="00DA6725">
            <w:pPr>
              <w:rPr>
                <w:rFonts w:ascii="Arial" w:hAnsi="Arial"/>
                <w:b/>
              </w:rPr>
            </w:pPr>
            <w:r>
              <w:rPr>
                <w:rFonts w:ascii="Arial" w:hAnsi="Arial"/>
                <w:b/>
              </w:rPr>
              <w:t xml:space="preserve">COURSE OUTLINE </w:t>
            </w:r>
            <w:r w:rsidRPr="001F503D">
              <w:rPr>
                <w:rFonts w:ascii="Arial" w:hAnsi="Arial"/>
                <w:b/>
              </w:rPr>
              <w:t>ADDENDUM:</w:t>
            </w:r>
          </w:p>
          <w:p w:rsidR="004733C4" w:rsidRPr="001F503D" w:rsidRDefault="004733C4" w:rsidP="00DA6725">
            <w:pPr>
              <w:rPr>
                <w:rFonts w:ascii="Arial" w:hAnsi="Arial"/>
                <w:b/>
              </w:rPr>
            </w:pPr>
          </w:p>
        </w:tc>
      </w:tr>
      <w:tr w:rsidR="004733C4" w:rsidRPr="001F503D" w:rsidTr="00DA6725">
        <w:trPr>
          <w:cantSplit/>
        </w:trPr>
        <w:tc>
          <w:tcPr>
            <w:tcW w:w="675" w:type="dxa"/>
          </w:tcPr>
          <w:p w:rsidR="004733C4" w:rsidRDefault="004733C4" w:rsidP="00DA6725">
            <w:pPr>
              <w:rPr>
                <w:rFonts w:ascii="Arial" w:hAnsi="Arial"/>
              </w:rPr>
            </w:pPr>
          </w:p>
        </w:tc>
        <w:tc>
          <w:tcPr>
            <w:tcW w:w="8181" w:type="dxa"/>
          </w:tcPr>
          <w:p w:rsidR="004733C4" w:rsidRPr="001F503D" w:rsidRDefault="004733C4" w:rsidP="00DA6725">
            <w:pPr>
              <w:rPr>
                <w:rFonts w:ascii="Arial" w:hAnsi="Arial"/>
              </w:rPr>
            </w:pPr>
            <w:r>
              <w:rPr>
                <w:rFonts w:ascii="Arial" w:hAnsi="Arial"/>
              </w:rPr>
              <w:t>The provisions contained in the addendum located on the portal form part of this course outline.</w:t>
            </w:r>
          </w:p>
        </w:tc>
      </w:tr>
    </w:tbl>
    <w:p w:rsidR="004733C4" w:rsidRDefault="004733C4" w:rsidP="004733C4">
      <w:pPr>
        <w:pStyle w:val="EnvelopeReturn"/>
      </w:pPr>
    </w:p>
    <w:p w:rsidR="004733C4" w:rsidRPr="002B7EA5" w:rsidRDefault="004733C4">
      <w:pPr>
        <w:pStyle w:val="EnvelopeReturn"/>
        <w:rPr>
          <w:rFonts w:cs="Arial"/>
        </w:rPr>
      </w:pPr>
    </w:p>
    <w:sectPr w:rsidR="004733C4" w:rsidRPr="002B7EA5" w:rsidSect="000D14AC">
      <w:headerReference w:type="even" r:id="rId10"/>
      <w:headerReference w:type="default" r:id="rId11"/>
      <w:pgSz w:w="12240" w:h="15840"/>
      <w:pgMar w:top="1440" w:right="1800" w:bottom="115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30" w:rsidRDefault="00543230">
      <w:r>
        <w:separator/>
      </w:r>
    </w:p>
  </w:endnote>
  <w:endnote w:type="continuationSeparator" w:id="0">
    <w:p w:rsidR="00543230" w:rsidRDefault="0054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30" w:rsidRDefault="00543230">
      <w:r>
        <w:separator/>
      </w:r>
    </w:p>
  </w:footnote>
  <w:footnote w:type="continuationSeparator" w:id="0">
    <w:p w:rsidR="00543230" w:rsidRDefault="0054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FEE">
      <w:rPr>
        <w:rStyle w:val="PageNumber"/>
        <w:noProof/>
      </w:rPr>
      <w:t>4</w:t>
    </w:r>
    <w:r>
      <w:rPr>
        <w:rStyle w:val="PageNumber"/>
      </w:rPr>
      <w:fldChar w:fldCharType="end"/>
    </w:r>
  </w:p>
  <w:p w:rsidR="00C46802" w:rsidRDefault="00C46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B3A">
      <w:rPr>
        <w:rStyle w:val="PageNumber"/>
        <w:noProof/>
      </w:rPr>
      <w:t>5</w:t>
    </w:r>
    <w:r>
      <w:rPr>
        <w:rStyle w:val="PageNumber"/>
      </w:rPr>
      <w:fldChar w:fldCharType="end"/>
    </w:r>
  </w:p>
  <w:tbl>
    <w:tblPr>
      <w:tblW w:w="9198" w:type="dxa"/>
      <w:tblLayout w:type="fixed"/>
      <w:tblLook w:val="0000" w:firstRow="0" w:lastRow="0" w:firstColumn="0" w:lastColumn="0" w:noHBand="0" w:noVBand="0"/>
    </w:tblPr>
    <w:tblGrid>
      <w:gridCol w:w="3794"/>
      <w:gridCol w:w="1134"/>
      <w:gridCol w:w="4270"/>
    </w:tblGrid>
    <w:tr w:rsidR="00C46802" w:rsidTr="000B5DF1">
      <w:tc>
        <w:tcPr>
          <w:tcW w:w="3794" w:type="dxa"/>
        </w:tcPr>
        <w:p w:rsidR="00C46802" w:rsidRDefault="00C46802">
          <w:pPr>
            <w:rPr>
              <w:rFonts w:ascii="Arial" w:hAnsi="Arial"/>
              <w:snapToGrid w:val="0"/>
            </w:rPr>
          </w:pPr>
        </w:p>
      </w:tc>
      <w:tc>
        <w:tcPr>
          <w:tcW w:w="1134" w:type="dxa"/>
        </w:tcPr>
        <w:p w:rsidR="00C46802" w:rsidRDefault="00C46802">
          <w:pPr>
            <w:pStyle w:val="Header"/>
            <w:jc w:val="center"/>
            <w:rPr>
              <w:rFonts w:ascii="Arial" w:hAnsi="Arial"/>
              <w:snapToGrid w:val="0"/>
            </w:rPr>
          </w:pPr>
        </w:p>
      </w:tc>
      <w:tc>
        <w:tcPr>
          <w:tcW w:w="4270" w:type="dxa"/>
        </w:tcPr>
        <w:p w:rsidR="00C46802" w:rsidRDefault="00C46802">
          <w:pPr>
            <w:pStyle w:val="Header"/>
            <w:jc w:val="right"/>
            <w:rPr>
              <w:rFonts w:ascii="Arial" w:hAnsi="Arial"/>
              <w:snapToGrid w:val="0"/>
            </w:rPr>
          </w:pPr>
        </w:p>
      </w:tc>
    </w:tr>
    <w:tr w:rsidR="00C46802" w:rsidTr="000B5DF1">
      <w:tc>
        <w:tcPr>
          <w:tcW w:w="3794" w:type="dxa"/>
        </w:tcPr>
        <w:p w:rsidR="00C46802" w:rsidRDefault="00404DE7" w:rsidP="00F070C9">
          <w:pPr>
            <w:rPr>
              <w:rFonts w:ascii="Arial" w:hAnsi="Arial"/>
              <w:snapToGrid w:val="0"/>
            </w:rPr>
          </w:pPr>
          <w:r w:rsidRPr="009636F2">
            <w:rPr>
              <w:rFonts w:ascii="Arial" w:hAnsi="Arial" w:cs="Arial"/>
            </w:rPr>
            <w:t>Applied Physics</w:t>
          </w:r>
        </w:p>
      </w:tc>
      <w:tc>
        <w:tcPr>
          <w:tcW w:w="1134" w:type="dxa"/>
        </w:tcPr>
        <w:p w:rsidR="00C46802" w:rsidRDefault="00C46802">
          <w:pPr>
            <w:pStyle w:val="Header"/>
            <w:jc w:val="center"/>
            <w:rPr>
              <w:rFonts w:ascii="Arial" w:hAnsi="Arial"/>
              <w:snapToGrid w:val="0"/>
            </w:rPr>
          </w:pPr>
        </w:p>
      </w:tc>
      <w:tc>
        <w:tcPr>
          <w:tcW w:w="4270" w:type="dxa"/>
        </w:tcPr>
        <w:p w:rsidR="00C46802" w:rsidRDefault="00404DE7">
          <w:pPr>
            <w:pStyle w:val="Header"/>
            <w:jc w:val="right"/>
            <w:rPr>
              <w:rFonts w:ascii="Arial" w:hAnsi="Arial"/>
              <w:snapToGrid w:val="0"/>
            </w:rPr>
          </w:pPr>
          <w:proofErr w:type="spellStart"/>
          <w:r w:rsidRPr="009636F2">
            <w:rPr>
              <w:rFonts w:ascii="Arial" w:hAnsi="Arial" w:cs="Arial"/>
            </w:rPr>
            <w:t>PHY</w:t>
          </w:r>
          <w:proofErr w:type="spellEnd"/>
          <w:r w:rsidRPr="009636F2">
            <w:rPr>
              <w:rFonts w:ascii="Arial" w:hAnsi="Arial" w:cs="Arial"/>
            </w:rPr>
            <w:t xml:space="preserve"> 100</w:t>
          </w:r>
        </w:p>
      </w:tc>
    </w:tr>
  </w:tbl>
  <w:p w:rsidR="00C46802" w:rsidRDefault="00C46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FEC8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46A4C"/>
    <w:multiLevelType w:val="hybridMultilevel"/>
    <w:tmpl w:val="6CAA3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B03AB6"/>
    <w:multiLevelType w:val="hybridMultilevel"/>
    <w:tmpl w:val="554E2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5423CD1"/>
    <w:multiLevelType w:val="hybridMultilevel"/>
    <w:tmpl w:val="AB149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84580C"/>
    <w:multiLevelType w:val="hybridMultilevel"/>
    <w:tmpl w:val="2556A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09713C"/>
    <w:multiLevelType w:val="hybridMultilevel"/>
    <w:tmpl w:val="CC7E7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900A47"/>
    <w:multiLevelType w:val="hybridMultilevel"/>
    <w:tmpl w:val="EA1E3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4"/>
  </w:num>
  <w:num w:numId="9">
    <w:abstractNumId w:val="17"/>
  </w:num>
  <w:num w:numId="10">
    <w:abstractNumId w:val="5"/>
  </w:num>
  <w:num w:numId="11">
    <w:abstractNumId w:val="11"/>
  </w:num>
  <w:num w:numId="12">
    <w:abstractNumId w:val="0"/>
  </w:num>
  <w:num w:numId="13">
    <w:abstractNumId w:val="13"/>
  </w:num>
  <w:num w:numId="14">
    <w:abstractNumId w:val="6"/>
  </w:num>
  <w:num w:numId="15">
    <w:abstractNumId w:val="12"/>
  </w:num>
  <w:num w:numId="16">
    <w:abstractNumId w:val="4"/>
  </w:num>
  <w:num w:numId="17">
    <w:abstractNumId w:val="16"/>
  </w:num>
  <w:num w:numId="18">
    <w:abstractNumId w:val="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0AE4"/>
    <w:rsid w:val="000732D5"/>
    <w:rsid w:val="000A3AB0"/>
    <w:rsid w:val="000B5DF1"/>
    <w:rsid w:val="000C4C2A"/>
    <w:rsid w:val="000D14AC"/>
    <w:rsid w:val="0013201F"/>
    <w:rsid w:val="001350D7"/>
    <w:rsid w:val="00141E0B"/>
    <w:rsid w:val="001B146D"/>
    <w:rsid w:val="001C6534"/>
    <w:rsid w:val="00217941"/>
    <w:rsid w:val="00295E5B"/>
    <w:rsid w:val="002B7EA5"/>
    <w:rsid w:val="00300053"/>
    <w:rsid w:val="0030298F"/>
    <w:rsid w:val="00307B9C"/>
    <w:rsid w:val="00326FF2"/>
    <w:rsid w:val="003D0B70"/>
    <w:rsid w:val="003E27EB"/>
    <w:rsid w:val="00404DE7"/>
    <w:rsid w:val="00454883"/>
    <w:rsid w:val="004733C4"/>
    <w:rsid w:val="004766D8"/>
    <w:rsid w:val="004C06C7"/>
    <w:rsid w:val="00512C4C"/>
    <w:rsid w:val="00515F1E"/>
    <w:rsid w:val="00536BFC"/>
    <w:rsid w:val="0054131C"/>
    <w:rsid w:val="00543230"/>
    <w:rsid w:val="00544704"/>
    <w:rsid w:val="00575734"/>
    <w:rsid w:val="005A28BC"/>
    <w:rsid w:val="005B7C1E"/>
    <w:rsid w:val="005F590E"/>
    <w:rsid w:val="0060602B"/>
    <w:rsid w:val="00626C24"/>
    <w:rsid w:val="00635F23"/>
    <w:rsid w:val="00642F67"/>
    <w:rsid w:val="00677F4C"/>
    <w:rsid w:val="006912FD"/>
    <w:rsid w:val="00694158"/>
    <w:rsid w:val="00717C74"/>
    <w:rsid w:val="00721FF2"/>
    <w:rsid w:val="00723208"/>
    <w:rsid w:val="0072377E"/>
    <w:rsid w:val="00791B62"/>
    <w:rsid w:val="007D577C"/>
    <w:rsid w:val="007F132C"/>
    <w:rsid w:val="00821BAF"/>
    <w:rsid w:val="00823C31"/>
    <w:rsid w:val="008466E2"/>
    <w:rsid w:val="00867048"/>
    <w:rsid w:val="0089746A"/>
    <w:rsid w:val="008C7E4B"/>
    <w:rsid w:val="008E407F"/>
    <w:rsid w:val="008E4999"/>
    <w:rsid w:val="009315BD"/>
    <w:rsid w:val="009346EA"/>
    <w:rsid w:val="00945BBB"/>
    <w:rsid w:val="00950532"/>
    <w:rsid w:val="009852DB"/>
    <w:rsid w:val="00A01D87"/>
    <w:rsid w:val="00A1669D"/>
    <w:rsid w:val="00A176D2"/>
    <w:rsid w:val="00A379F2"/>
    <w:rsid w:val="00A9176F"/>
    <w:rsid w:val="00AA734D"/>
    <w:rsid w:val="00AE2B3A"/>
    <w:rsid w:val="00B0588F"/>
    <w:rsid w:val="00B1244A"/>
    <w:rsid w:val="00B50404"/>
    <w:rsid w:val="00B52F40"/>
    <w:rsid w:val="00B778BA"/>
    <w:rsid w:val="00B835FC"/>
    <w:rsid w:val="00BB02BC"/>
    <w:rsid w:val="00BE4955"/>
    <w:rsid w:val="00C0550E"/>
    <w:rsid w:val="00C13C6E"/>
    <w:rsid w:val="00C16FEE"/>
    <w:rsid w:val="00C46802"/>
    <w:rsid w:val="00C56B6C"/>
    <w:rsid w:val="00C97897"/>
    <w:rsid w:val="00D0104F"/>
    <w:rsid w:val="00D1300B"/>
    <w:rsid w:val="00D20568"/>
    <w:rsid w:val="00D47668"/>
    <w:rsid w:val="00D92687"/>
    <w:rsid w:val="00DA6725"/>
    <w:rsid w:val="00DB2341"/>
    <w:rsid w:val="00DD3731"/>
    <w:rsid w:val="00E01FFF"/>
    <w:rsid w:val="00E25868"/>
    <w:rsid w:val="00E86FF6"/>
    <w:rsid w:val="00EC29E9"/>
    <w:rsid w:val="00EE6E49"/>
    <w:rsid w:val="00F070C9"/>
    <w:rsid w:val="00F20967"/>
    <w:rsid w:val="00F430A9"/>
    <w:rsid w:val="00F64EDB"/>
    <w:rsid w:val="00F87738"/>
    <w:rsid w:val="00F94158"/>
    <w:rsid w:val="00F96EB2"/>
    <w:rsid w:val="00FA2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89746A"/>
    <w:pPr>
      <w:keepNext/>
      <w:spacing w:before="240" w:after="60"/>
      <w:outlineLvl w:val="3"/>
    </w:pPr>
    <w:rPr>
      <w:rFonts w:ascii="Calibri" w:hAnsi="Calibri"/>
      <w:b/>
      <w:bCs/>
      <w:sz w:val="28"/>
      <w:szCs w:val="28"/>
    </w:rPr>
  </w:style>
  <w:style w:type="paragraph" w:styleId="Heading5">
    <w:name w:val="heading 5"/>
    <w:basedOn w:val="Normal"/>
    <w:next w:val="Normal"/>
    <w:qFormat/>
    <w:rsid w:val="004548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F94158"/>
    <w:pPr>
      <w:autoSpaceDE w:val="0"/>
      <w:autoSpaceDN w:val="0"/>
      <w:adjustRightInd w:val="0"/>
    </w:pPr>
    <w:rPr>
      <w:rFonts w:ascii="Arial" w:hAnsi="Arial" w:cs="Arial"/>
      <w:color w:val="000000"/>
      <w:sz w:val="24"/>
      <w:szCs w:val="24"/>
    </w:rPr>
  </w:style>
  <w:style w:type="character" w:styleId="Hyperlink">
    <w:name w:val="Hyperlink"/>
    <w:rsid w:val="00C46802"/>
    <w:rPr>
      <w:color w:val="0000FF"/>
      <w:u w:val="single"/>
    </w:rPr>
  </w:style>
  <w:style w:type="character" w:customStyle="1" w:styleId="Heading2Char">
    <w:name w:val="Heading 2 Char"/>
    <w:link w:val="Heading2"/>
    <w:rsid w:val="00635F23"/>
    <w:rPr>
      <w:b/>
      <w:sz w:val="24"/>
      <w:lang w:val="en-GB" w:eastAsia="en-US"/>
    </w:rPr>
  </w:style>
  <w:style w:type="paragraph" w:styleId="BodyTextIndent3">
    <w:name w:val="Body Text Indent 3"/>
    <w:basedOn w:val="Normal"/>
    <w:link w:val="BodyTextIndent3Char"/>
    <w:rsid w:val="005F590E"/>
    <w:pPr>
      <w:spacing w:after="120"/>
      <w:ind w:left="360"/>
    </w:pPr>
    <w:rPr>
      <w:sz w:val="16"/>
      <w:szCs w:val="16"/>
    </w:rPr>
  </w:style>
  <w:style w:type="character" w:customStyle="1" w:styleId="BodyTextIndent3Char">
    <w:name w:val="Body Text Indent 3 Char"/>
    <w:link w:val="BodyTextIndent3"/>
    <w:rsid w:val="005F590E"/>
    <w:rPr>
      <w:sz w:val="16"/>
      <w:szCs w:val="16"/>
    </w:rPr>
  </w:style>
  <w:style w:type="paragraph" w:styleId="BodyTextIndent2">
    <w:name w:val="Body Text Indent 2"/>
    <w:basedOn w:val="Normal"/>
    <w:link w:val="BodyTextIndent2Char"/>
    <w:rsid w:val="00512C4C"/>
    <w:pPr>
      <w:ind w:left="-90"/>
    </w:pPr>
    <w:rPr>
      <w:rFonts w:ascii="Arial" w:hAnsi="Arial"/>
      <w:bCs/>
      <w:lang w:val="en-GB"/>
    </w:rPr>
  </w:style>
  <w:style w:type="character" w:customStyle="1" w:styleId="BodyTextIndent2Char">
    <w:name w:val="Body Text Indent 2 Char"/>
    <w:link w:val="BodyTextIndent2"/>
    <w:rsid w:val="00512C4C"/>
    <w:rPr>
      <w:rFonts w:ascii="Arial" w:hAnsi="Arial"/>
      <w:bCs/>
      <w:sz w:val="24"/>
      <w:lang w:val="en-GB"/>
    </w:rPr>
  </w:style>
  <w:style w:type="character" w:customStyle="1" w:styleId="Heading4Char">
    <w:name w:val="Heading 4 Char"/>
    <w:link w:val="Heading4"/>
    <w:semiHidden/>
    <w:rsid w:val="0089746A"/>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36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81CC0-4164-45DF-AB19-116F0B0058BA}">
  <ds:schemaRefs>
    <ds:schemaRef ds:uri="http://schemas.openxmlformats.org/officeDocument/2006/bibliography"/>
  </ds:schemaRefs>
</ds:datastoreItem>
</file>

<file path=customXml/itemProps2.xml><?xml version="1.0" encoding="utf-8"?>
<ds:datastoreItem xmlns:ds="http://schemas.openxmlformats.org/officeDocument/2006/customXml" ds:itemID="{EFB584FB-1BD9-4C59-8D43-86BDC47DD859}"/>
</file>

<file path=customXml/itemProps3.xml><?xml version="1.0" encoding="utf-8"?>
<ds:datastoreItem xmlns:ds="http://schemas.openxmlformats.org/officeDocument/2006/customXml" ds:itemID="{8E675496-F18A-45F3-8FDE-09E1600C8D6F}"/>
</file>

<file path=customXml/itemProps4.xml><?xml version="1.0" encoding="utf-8"?>
<ds:datastoreItem xmlns:ds="http://schemas.openxmlformats.org/officeDocument/2006/customXml" ds:itemID="{4BDAC48F-CE8F-4AB2-BAC2-FFB9EE9F80CA}"/>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2011-08-24T19:59:00Z</cp:lastPrinted>
  <dcterms:created xsi:type="dcterms:W3CDTF">2012-09-05T20:51:00Z</dcterms:created>
  <dcterms:modified xsi:type="dcterms:W3CDTF">2012-09-05T20:51:00Z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3806600</vt:r8>
  </property>
</Properties>
</file>